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C8CF5" w14:textId="379A94D6" w:rsidR="0050218A" w:rsidRPr="007F7F5E" w:rsidRDefault="00732E4D" w:rsidP="00BF4183">
      <w:pPr>
        <w:snapToGrid w:val="0"/>
        <w:spacing w:line="360" w:lineRule="auto"/>
        <w:jc w:val="center"/>
        <w:rPr>
          <w:rFonts w:eastAsia="標楷體" w:hAnsi="標楷體"/>
          <w:sz w:val="36"/>
          <w:szCs w:val="36"/>
        </w:rPr>
      </w:pPr>
      <w:r>
        <w:rPr>
          <w:rFonts w:eastAsia="標楷體" w:hAnsi="標楷體" w:hint="eastAsia"/>
          <w:sz w:val="36"/>
          <w:szCs w:val="36"/>
        </w:rPr>
        <w:t>國家中山科學研究院</w:t>
      </w:r>
      <w:r w:rsidR="00E66801">
        <w:rPr>
          <w:rFonts w:eastAsia="標楷體" w:hAnsi="標楷體" w:hint="eastAsia"/>
          <w:sz w:val="36"/>
          <w:szCs w:val="36"/>
        </w:rPr>
        <w:t>11</w:t>
      </w:r>
      <w:r w:rsidR="002D400D">
        <w:rPr>
          <w:rFonts w:eastAsia="標楷體" w:hAnsi="標楷體" w:hint="eastAsia"/>
          <w:sz w:val="36"/>
          <w:szCs w:val="36"/>
        </w:rPr>
        <w:t>6</w:t>
      </w:r>
      <w:r w:rsidRPr="00470B04">
        <w:rPr>
          <w:rFonts w:eastAsia="標楷體" w:hAnsi="標楷體"/>
          <w:sz w:val="36"/>
          <w:szCs w:val="36"/>
        </w:rPr>
        <w:t>年</w:t>
      </w:r>
      <w:r w:rsidRPr="00470B04">
        <w:rPr>
          <w:rFonts w:eastAsia="標楷體" w:hAnsi="標楷體" w:hint="eastAsia"/>
          <w:sz w:val="36"/>
          <w:szCs w:val="36"/>
        </w:rPr>
        <w:t>「國防先進科技研究計畫」構想</w:t>
      </w:r>
      <w:r w:rsidRPr="00470B04">
        <w:rPr>
          <w:rFonts w:eastAsia="標楷體" w:hAnsi="標楷體"/>
          <w:sz w:val="36"/>
          <w:szCs w:val="36"/>
        </w:rPr>
        <w:t>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"/>
        <w:gridCol w:w="497"/>
        <w:gridCol w:w="4992"/>
        <w:gridCol w:w="3750"/>
      </w:tblGrid>
      <w:tr w:rsidR="006A2A2E" w:rsidRPr="00470B04" w14:paraId="25C5AA1D" w14:textId="77777777" w:rsidTr="00BF4183">
        <w:trPr>
          <w:trHeight w:val="531"/>
        </w:trPr>
        <w:tc>
          <w:tcPr>
            <w:tcW w:w="3074" w:type="pct"/>
            <w:gridSpan w:val="3"/>
            <w:vAlign w:val="center"/>
          </w:tcPr>
          <w:p w14:paraId="15733997" w14:textId="06471A33" w:rsidR="00E402AA" w:rsidRPr="00BE74AC" w:rsidRDefault="00732E4D" w:rsidP="00E66801">
            <w:pPr>
              <w:snapToGrid w:val="0"/>
              <w:ind w:firstLineChars="1" w:firstLine="3"/>
              <w:jc w:val="both"/>
              <w:rPr>
                <w:rFonts w:eastAsia="標楷體" w:hAnsi="標楷體"/>
                <w:sz w:val="28"/>
                <w:szCs w:val="28"/>
              </w:rPr>
            </w:pPr>
            <w:r w:rsidRPr="00BE74AC">
              <w:rPr>
                <w:rFonts w:eastAsia="標楷體"/>
                <w:sz w:val="28"/>
                <w:szCs w:val="28"/>
              </w:rPr>
              <w:t>計畫名稱：</w:t>
            </w:r>
            <w:r w:rsidR="00737C85" w:rsidRPr="00BE74AC">
              <w:rPr>
                <w:rFonts w:eastAsia="標楷體" w:hint="eastAsia"/>
                <w:sz w:val="28"/>
                <w:szCs w:val="28"/>
              </w:rPr>
              <w:t>下顎進氣式固體燃料</w:t>
            </w:r>
            <w:proofErr w:type="gramStart"/>
            <w:r w:rsidR="00737C85" w:rsidRPr="00BE74AC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="00737C85" w:rsidRPr="00BE74AC">
              <w:rPr>
                <w:rFonts w:eastAsia="標楷體" w:hint="eastAsia"/>
                <w:sz w:val="28"/>
                <w:szCs w:val="28"/>
              </w:rPr>
              <w:t>壓引擎關鍵技術研發</w:t>
            </w:r>
            <w:r w:rsidR="00737C85" w:rsidRPr="00BE74AC">
              <w:rPr>
                <w:rFonts w:eastAsia="標楷體" w:hint="eastAsia"/>
                <w:sz w:val="28"/>
                <w:szCs w:val="28"/>
              </w:rPr>
              <w:t>(I)</w:t>
            </w:r>
            <w:r w:rsidR="00DF47EE" w:rsidRPr="00BE74AC">
              <w:rPr>
                <w:rFonts w:eastAsia="標楷體" w:hint="eastAsia"/>
                <w:sz w:val="28"/>
                <w:szCs w:val="28"/>
              </w:rPr>
              <w:t>(1/2)</w:t>
            </w:r>
          </w:p>
        </w:tc>
        <w:tc>
          <w:tcPr>
            <w:tcW w:w="1926" w:type="pct"/>
            <w:vAlign w:val="center"/>
          </w:tcPr>
          <w:p w14:paraId="00750ECE" w14:textId="39F40C4D" w:rsidR="00732E4D" w:rsidRPr="00BE74AC" w:rsidRDefault="00732E4D" w:rsidP="002D400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BE74AC">
              <w:rPr>
                <w:rFonts w:eastAsia="標楷體" w:hint="eastAsia"/>
                <w:sz w:val="28"/>
                <w:szCs w:val="28"/>
              </w:rPr>
              <w:t>計畫期程：</w:t>
            </w:r>
            <w:r w:rsidR="00E66801" w:rsidRPr="00BE74AC">
              <w:rPr>
                <w:rFonts w:eastAsia="標楷體" w:hint="eastAsia"/>
                <w:sz w:val="28"/>
                <w:szCs w:val="28"/>
              </w:rPr>
              <w:t>11</w:t>
            </w:r>
            <w:r w:rsidR="002D400D" w:rsidRPr="00BE74AC">
              <w:rPr>
                <w:rFonts w:eastAsia="標楷體" w:hint="eastAsia"/>
                <w:sz w:val="28"/>
                <w:szCs w:val="28"/>
              </w:rPr>
              <w:t>6</w:t>
            </w:r>
            <w:r w:rsidR="001F28F7" w:rsidRPr="00BE74AC">
              <w:rPr>
                <w:rFonts w:eastAsia="標楷體" w:hint="eastAsia"/>
                <w:sz w:val="28"/>
                <w:szCs w:val="28"/>
              </w:rPr>
              <w:t>-</w:t>
            </w:r>
            <w:r w:rsidR="00E66801" w:rsidRPr="00BE74AC">
              <w:rPr>
                <w:rFonts w:eastAsia="標楷體" w:hint="eastAsia"/>
                <w:sz w:val="28"/>
                <w:szCs w:val="28"/>
              </w:rPr>
              <w:t>1</w:t>
            </w:r>
            <w:r w:rsidR="00DF47EE" w:rsidRPr="00BE74AC">
              <w:rPr>
                <w:rFonts w:eastAsia="標楷體" w:hint="eastAsia"/>
                <w:sz w:val="28"/>
                <w:szCs w:val="28"/>
              </w:rPr>
              <w:t>17</w:t>
            </w:r>
            <w:r w:rsidR="001F28F7" w:rsidRPr="00BE74AC">
              <w:rPr>
                <w:rFonts w:eastAsia="標楷體" w:hint="eastAsia"/>
                <w:sz w:val="28"/>
                <w:szCs w:val="28"/>
              </w:rPr>
              <w:t>年</w:t>
            </w:r>
          </w:p>
        </w:tc>
      </w:tr>
      <w:tr w:rsidR="00732E4D" w:rsidRPr="00470B04" w14:paraId="1B3DB809" w14:textId="77777777" w:rsidTr="00705296">
        <w:trPr>
          <w:trHeight w:val="524"/>
        </w:trPr>
        <w:tc>
          <w:tcPr>
            <w:tcW w:w="5000" w:type="pct"/>
            <w:gridSpan w:val="4"/>
            <w:vAlign w:val="center"/>
          </w:tcPr>
          <w:p w14:paraId="72B16A08" w14:textId="721062EE" w:rsidR="0050218A" w:rsidRPr="00D6268F" w:rsidRDefault="00732E4D" w:rsidP="00DA0F16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D6268F">
              <w:rPr>
                <w:rFonts w:eastAsia="標楷體" w:hAnsi="標楷體"/>
                <w:sz w:val="28"/>
                <w:szCs w:val="28"/>
              </w:rPr>
              <w:t>提案單位：</w:t>
            </w:r>
            <w:r w:rsidR="001631ED" w:rsidRPr="00D6268F">
              <w:rPr>
                <w:rFonts w:eastAsia="標楷體" w:hAnsi="標楷體" w:hint="eastAsia"/>
                <w:sz w:val="28"/>
                <w:szCs w:val="28"/>
              </w:rPr>
              <w:t>飛彈</w:t>
            </w:r>
            <w:r w:rsidR="001F28F7" w:rsidRPr="00D6268F">
              <w:rPr>
                <w:rFonts w:eastAsia="標楷體" w:hAnsi="標楷體" w:hint="eastAsia"/>
                <w:sz w:val="28"/>
                <w:szCs w:val="28"/>
              </w:rPr>
              <w:t>所</w:t>
            </w:r>
            <w:r w:rsidR="001631ED" w:rsidRPr="00D6268F">
              <w:rPr>
                <w:rFonts w:eastAsia="標楷體" w:hAnsi="標楷體" w:hint="eastAsia"/>
                <w:sz w:val="28"/>
                <w:szCs w:val="28"/>
              </w:rPr>
              <w:t>固體推進</w:t>
            </w:r>
            <w:r w:rsidR="001F28F7" w:rsidRPr="00D6268F">
              <w:rPr>
                <w:rFonts w:eastAsia="標楷體" w:hAnsi="標楷體" w:hint="eastAsia"/>
                <w:sz w:val="28"/>
                <w:szCs w:val="28"/>
              </w:rPr>
              <w:t>組</w:t>
            </w:r>
            <w:r w:rsidR="001F28F7" w:rsidRPr="00D6268F">
              <w:rPr>
                <w:rFonts w:eastAsia="標楷體"/>
                <w:sz w:val="28"/>
                <w:szCs w:val="28"/>
              </w:rPr>
              <w:t xml:space="preserve"> </w:t>
            </w:r>
            <w:r w:rsidR="001631ED" w:rsidRPr="00D6268F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1F28F7" w:rsidRPr="00D6268F">
              <w:rPr>
                <w:rFonts w:eastAsia="標楷體" w:hAnsi="標楷體"/>
                <w:sz w:val="28"/>
                <w:szCs w:val="28"/>
              </w:rPr>
              <w:t>聯絡人：</w:t>
            </w:r>
            <w:r w:rsidR="00DA0F16" w:rsidRPr="00D6268F">
              <w:rPr>
                <w:rFonts w:eastAsia="標楷體" w:hAnsi="標楷體" w:hint="eastAsia"/>
                <w:sz w:val="28"/>
                <w:szCs w:val="28"/>
              </w:rPr>
              <w:t>梁文軒</w:t>
            </w:r>
            <w:r w:rsidR="001F28F7" w:rsidRPr="00D6268F">
              <w:rPr>
                <w:rFonts w:eastAsia="標楷體" w:hAnsi="標楷體" w:hint="eastAsia"/>
                <w:sz w:val="28"/>
                <w:szCs w:val="28"/>
              </w:rPr>
              <w:t xml:space="preserve"> </w:t>
            </w:r>
            <w:r w:rsidR="001631ED" w:rsidRPr="00D6268F">
              <w:rPr>
                <w:rFonts w:eastAsia="標楷體"/>
                <w:sz w:val="28"/>
                <w:szCs w:val="28"/>
              </w:rPr>
              <w:t xml:space="preserve"> </w:t>
            </w:r>
            <w:r w:rsidR="001F28F7" w:rsidRPr="00D6268F">
              <w:rPr>
                <w:rFonts w:eastAsia="標楷體" w:hAnsi="標楷體"/>
                <w:sz w:val="28"/>
                <w:szCs w:val="28"/>
              </w:rPr>
              <w:t>電話：</w:t>
            </w:r>
            <w:r w:rsidR="001631ED" w:rsidRPr="00D6268F">
              <w:rPr>
                <w:rFonts w:eastAsia="標楷體" w:hAnsi="標楷體"/>
                <w:sz w:val="28"/>
                <w:szCs w:val="28"/>
              </w:rPr>
              <w:t>03-4712201#352</w:t>
            </w:r>
            <w:r w:rsidR="00DA0F16" w:rsidRPr="00D6268F">
              <w:rPr>
                <w:rFonts w:eastAsia="標楷體" w:hAnsi="標楷體" w:hint="eastAsia"/>
                <w:sz w:val="28"/>
                <w:szCs w:val="28"/>
              </w:rPr>
              <w:t>372</w:t>
            </w:r>
            <w:r w:rsidR="0050218A" w:rsidRPr="00D6268F">
              <w:rPr>
                <w:rFonts w:eastAsia="標楷體" w:hint="eastAsia"/>
                <w:b/>
                <w:sz w:val="28"/>
                <w:szCs w:val="28"/>
              </w:rPr>
              <w:t xml:space="preserve">                                       </w:t>
            </w:r>
          </w:p>
        </w:tc>
      </w:tr>
      <w:tr w:rsidR="006A2A2E" w:rsidRPr="00470B04" w14:paraId="0C2CDE5B" w14:textId="77777777" w:rsidTr="00BF4183">
        <w:trPr>
          <w:trHeight w:val="678"/>
        </w:trPr>
        <w:tc>
          <w:tcPr>
            <w:tcW w:w="255" w:type="pct"/>
            <w:vAlign w:val="center"/>
          </w:tcPr>
          <w:p w14:paraId="29C9DFF4" w14:textId="77777777" w:rsidR="00732E4D" w:rsidRPr="00470B04" w:rsidRDefault="00732E4D" w:rsidP="006E1B9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70B04">
              <w:rPr>
                <w:rFonts w:eastAsia="標楷體"/>
                <w:sz w:val="28"/>
                <w:szCs w:val="28"/>
              </w:rPr>
              <w:t>項次</w:t>
            </w:r>
          </w:p>
        </w:tc>
        <w:tc>
          <w:tcPr>
            <w:tcW w:w="255" w:type="pct"/>
            <w:vAlign w:val="center"/>
          </w:tcPr>
          <w:p w14:paraId="40A14D56" w14:textId="77777777" w:rsidR="00732E4D" w:rsidRPr="00470B04" w:rsidRDefault="00732E4D" w:rsidP="006E1B9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70B04">
              <w:rPr>
                <w:rFonts w:eastAsia="標楷體"/>
                <w:sz w:val="28"/>
                <w:szCs w:val="28"/>
              </w:rPr>
              <w:t>項目</w:t>
            </w:r>
          </w:p>
        </w:tc>
        <w:tc>
          <w:tcPr>
            <w:tcW w:w="4490" w:type="pct"/>
            <w:gridSpan w:val="2"/>
            <w:vAlign w:val="center"/>
          </w:tcPr>
          <w:p w14:paraId="0720B0D7" w14:textId="77777777" w:rsidR="00732E4D" w:rsidRPr="00470B04" w:rsidRDefault="00732E4D" w:rsidP="006E1B9B">
            <w:pPr>
              <w:snapToGrid w:val="0"/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r w:rsidRPr="00470B04">
              <w:rPr>
                <w:rFonts w:eastAsia="標楷體" w:hint="eastAsia"/>
                <w:sz w:val="28"/>
                <w:szCs w:val="28"/>
              </w:rPr>
              <w:t>研究</w:t>
            </w:r>
            <w:r w:rsidRPr="00470B04">
              <w:rPr>
                <w:rFonts w:eastAsia="標楷體"/>
                <w:sz w:val="28"/>
                <w:szCs w:val="28"/>
              </w:rPr>
              <w:t>內容</w:t>
            </w:r>
          </w:p>
        </w:tc>
      </w:tr>
      <w:tr w:rsidR="006A2A2E" w:rsidRPr="00470B04" w14:paraId="69A47057" w14:textId="77777777" w:rsidTr="00BF4183">
        <w:trPr>
          <w:trHeight w:val="1128"/>
        </w:trPr>
        <w:tc>
          <w:tcPr>
            <w:tcW w:w="255" w:type="pct"/>
            <w:vAlign w:val="center"/>
          </w:tcPr>
          <w:p w14:paraId="0BE084B8" w14:textId="21375D55" w:rsidR="00332127" w:rsidRPr="00AB3BA9" w:rsidRDefault="00BF4183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255" w:type="pct"/>
            <w:vAlign w:val="center"/>
          </w:tcPr>
          <w:p w14:paraId="3F504748" w14:textId="77777777" w:rsidR="00332127" w:rsidRPr="00AB3BA9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/>
                <w:sz w:val="28"/>
                <w:szCs w:val="28"/>
              </w:rPr>
              <w:t>計畫目的</w:t>
            </w:r>
          </w:p>
        </w:tc>
        <w:tc>
          <w:tcPr>
            <w:tcW w:w="4490" w:type="pct"/>
            <w:gridSpan w:val="2"/>
            <w:shd w:val="clear" w:color="auto" w:fill="auto"/>
          </w:tcPr>
          <w:p w14:paraId="57D8305C" w14:textId="2D3BEBC6" w:rsidR="00332127" w:rsidRPr="00AB3BA9" w:rsidRDefault="007050CA" w:rsidP="007050CA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本計畫擬以</w:t>
            </w:r>
            <w:r w:rsidR="0059343B" w:rsidRPr="00AB3BA9">
              <w:rPr>
                <w:rFonts w:eastAsia="標楷體" w:hint="eastAsia"/>
                <w:sz w:val="28"/>
                <w:szCs w:val="28"/>
              </w:rPr>
              <w:t>兩</w:t>
            </w:r>
            <w:r w:rsidRPr="00AB3BA9">
              <w:rPr>
                <w:rFonts w:eastAsia="標楷體" w:hint="eastAsia"/>
                <w:sz w:val="28"/>
                <w:szCs w:val="28"/>
              </w:rPr>
              <w:t>年時間，開發</w:t>
            </w:r>
            <w:r w:rsidR="009414F1" w:rsidRPr="00AB3BA9">
              <w:rPr>
                <w:rFonts w:eastAsia="標楷體" w:hint="eastAsia"/>
                <w:sz w:val="28"/>
                <w:szCs w:val="28"/>
              </w:rPr>
              <w:t>下顎進氣式固體燃料</w:t>
            </w:r>
            <w:proofErr w:type="gramStart"/>
            <w:r w:rsidR="0059343B"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="0059343B" w:rsidRPr="00AB3BA9">
              <w:rPr>
                <w:rFonts w:eastAsia="標楷體" w:hint="eastAsia"/>
                <w:sz w:val="28"/>
                <w:szCs w:val="28"/>
              </w:rPr>
              <w:t>壓燃燒技術</w:t>
            </w:r>
            <w:r w:rsidRPr="00AB3BA9">
              <w:rPr>
                <w:rFonts w:eastAsia="標楷體" w:hint="eastAsia"/>
                <w:sz w:val="28"/>
                <w:szCs w:val="28"/>
              </w:rPr>
              <w:t>所需的關鍵技術：相關技術包含了</w:t>
            </w:r>
            <w:r w:rsidR="0059343B" w:rsidRPr="00AB3BA9">
              <w:rPr>
                <w:rFonts w:eastAsia="標楷體" w:hint="eastAsia"/>
                <w:sz w:val="28"/>
                <w:szCs w:val="28"/>
              </w:rPr>
              <w:t>SFRJ</w:t>
            </w:r>
            <w:r w:rsidR="0059343B" w:rsidRPr="00AB3BA9">
              <w:rPr>
                <w:rFonts w:eastAsia="標楷體" w:hint="eastAsia"/>
                <w:sz w:val="28"/>
                <w:szCs w:val="28"/>
              </w:rPr>
              <w:t>整合燃燒室承接技術</w:t>
            </w:r>
            <w:r w:rsidR="00CC4E19" w:rsidRPr="00AB3BA9">
              <w:rPr>
                <w:rFonts w:eastAsia="標楷體" w:hint="eastAsia"/>
                <w:sz w:val="28"/>
                <w:szCs w:val="28"/>
              </w:rPr>
              <w:t>、</w:t>
            </w:r>
            <w:r w:rsidRPr="00AB3BA9">
              <w:rPr>
                <w:rFonts w:eastAsia="標楷體" w:hint="eastAsia"/>
                <w:sz w:val="28"/>
                <w:szCs w:val="28"/>
              </w:rPr>
              <w:t>燃燒室</w:t>
            </w:r>
            <w:r w:rsidR="00CC4E19" w:rsidRPr="00AB3BA9">
              <w:rPr>
                <w:rFonts w:eastAsia="標楷體" w:hint="eastAsia"/>
                <w:sz w:val="28"/>
                <w:szCs w:val="28"/>
              </w:rPr>
              <w:t>以及</w:t>
            </w:r>
            <w:r w:rsidRPr="00AB3BA9">
              <w:rPr>
                <w:rFonts w:eastAsia="標楷體" w:hint="eastAsia"/>
                <w:sz w:val="28"/>
                <w:szCs w:val="28"/>
              </w:rPr>
              <w:t>固態燃料開發，</w:t>
            </w:r>
            <w:r w:rsidR="0059343B" w:rsidRPr="00AB3BA9">
              <w:rPr>
                <w:rFonts w:eastAsia="標楷體" w:hint="eastAsia"/>
                <w:sz w:val="28"/>
                <w:szCs w:val="28"/>
              </w:rPr>
              <w:t>燃燒室</w:t>
            </w:r>
            <w:r w:rsidRPr="00AB3BA9">
              <w:rPr>
                <w:rFonts w:eastAsia="標楷體" w:hint="eastAsia"/>
                <w:sz w:val="28"/>
                <w:szCs w:val="28"/>
              </w:rPr>
              <w:t>數值模型開發，其中：</w:t>
            </w:r>
          </w:p>
          <w:p w14:paraId="3FAC2AD7" w14:textId="7910DEBC" w:rsidR="00D11C20" w:rsidRPr="00AB3BA9" w:rsidRDefault="00D11C20" w:rsidP="00D11C20">
            <w:pPr>
              <w:pStyle w:val="a7"/>
              <w:numPr>
                <w:ilvl w:val="0"/>
                <w:numId w:val="26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Ansi="標楷體" w:hint="eastAsia"/>
                <w:sz w:val="28"/>
                <w:szCs w:val="28"/>
              </w:rPr>
              <w:t>進氣道研究以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下顎</w:t>
            </w:r>
            <w:r w:rsidRPr="00AB3BA9">
              <w:rPr>
                <w:rFonts w:eastAsia="標楷體" w:hAnsi="標楷體" w:hint="eastAsia"/>
                <w:sz w:val="28"/>
                <w:szCs w:val="28"/>
              </w:rPr>
              <w:t>式進氣</w:t>
            </w:r>
            <w:proofErr w:type="gramEnd"/>
            <w:r w:rsidRPr="00AB3BA9">
              <w:rPr>
                <w:rFonts w:eastAsia="標楷體" w:hAnsi="標楷體" w:hint="eastAsia"/>
                <w:sz w:val="28"/>
                <w:szCs w:val="28"/>
              </w:rPr>
              <w:t>道作為主要參考，進行數值模型建立，並完成進氣道</w:t>
            </w:r>
            <w:proofErr w:type="gramStart"/>
            <w:r w:rsidRPr="00AB3BA9">
              <w:rPr>
                <w:rFonts w:eastAsia="標楷體" w:hAnsi="標楷體" w:hint="eastAsia"/>
                <w:sz w:val="28"/>
                <w:szCs w:val="28"/>
              </w:rPr>
              <w:t>內流場設計</w:t>
            </w:r>
            <w:proofErr w:type="gramEnd"/>
            <w:r w:rsidRPr="00AB3BA9">
              <w:rPr>
                <w:rFonts w:eastAsia="標楷體" w:hAnsi="標楷體" w:hint="eastAsia"/>
                <w:sz w:val="28"/>
                <w:szCs w:val="28"/>
              </w:rPr>
              <w:t>優化。</w:t>
            </w:r>
          </w:p>
          <w:p w14:paraId="239A0510" w14:textId="52BE3927" w:rsidR="00A7576A" w:rsidRPr="00AB3BA9" w:rsidRDefault="007050CA" w:rsidP="002C7CE5">
            <w:pPr>
              <w:pStyle w:val="a7"/>
              <w:numPr>
                <w:ilvl w:val="0"/>
                <w:numId w:val="26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燃燒室研究以</w:t>
            </w:r>
            <w:r w:rsidR="00CC4E19" w:rsidRPr="00AB3BA9">
              <w:rPr>
                <w:rFonts w:eastAsia="標楷體" w:hint="eastAsia"/>
                <w:sz w:val="28"/>
                <w:szCs w:val="28"/>
              </w:rPr>
              <w:t>直徑</w:t>
            </w:r>
            <w:r w:rsidR="00CC4E19" w:rsidRPr="00AB3BA9">
              <w:rPr>
                <w:rFonts w:eastAsia="標楷體" w:hint="eastAsia"/>
                <w:sz w:val="28"/>
                <w:szCs w:val="28"/>
              </w:rPr>
              <w:t xml:space="preserve">250 </w:t>
            </w:r>
            <w:r w:rsidR="00CC4E19" w:rsidRPr="00AB3BA9">
              <w:rPr>
                <w:rFonts w:eastAsia="標楷體"/>
                <w:sz w:val="28"/>
                <w:szCs w:val="28"/>
              </w:rPr>
              <w:t>mm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構型為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主要參考，建立暫態數值模型，加入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動網格模擬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固態燃料退化之行為。</w:t>
            </w:r>
          </w:p>
          <w:p w14:paraId="05CB7717" w14:textId="01E2D74C" w:rsidR="007512D0" w:rsidRPr="00AB3BA9" w:rsidRDefault="00CC4E19" w:rsidP="00EB2064">
            <w:pPr>
              <w:pStyle w:val="a7"/>
              <w:numPr>
                <w:ilvl w:val="0"/>
                <w:numId w:val="26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以縮尺模型驗證整合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壓燃燒室之承接功能，驗證殘餘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加力藥能否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點燃</w:t>
            </w:r>
            <w:r w:rsidRPr="00AB3BA9">
              <w:rPr>
                <w:rFonts w:eastAsia="標楷體" w:hint="eastAsia"/>
                <w:sz w:val="28"/>
                <w:szCs w:val="28"/>
              </w:rPr>
              <w:t>SFRJ</w:t>
            </w:r>
            <w:r w:rsidRPr="00AB3BA9">
              <w:rPr>
                <w:rFonts w:eastAsia="標楷體" w:hint="eastAsia"/>
                <w:sz w:val="28"/>
                <w:szCs w:val="28"/>
              </w:rPr>
              <w:t>固態燃料</w:t>
            </w:r>
            <w:r w:rsidR="007050CA" w:rsidRPr="00AB3BA9">
              <w:rPr>
                <w:rFonts w:eastAsia="標楷體" w:hint="eastAsia"/>
                <w:sz w:val="28"/>
                <w:szCs w:val="28"/>
              </w:rPr>
              <w:t>。</w:t>
            </w:r>
          </w:p>
        </w:tc>
      </w:tr>
      <w:tr w:rsidR="006A2A2E" w:rsidRPr="00470B04" w14:paraId="420653D3" w14:textId="77777777" w:rsidTr="00BF4183">
        <w:trPr>
          <w:trHeight w:val="1130"/>
        </w:trPr>
        <w:tc>
          <w:tcPr>
            <w:tcW w:w="255" w:type="pct"/>
            <w:vAlign w:val="center"/>
          </w:tcPr>
          <w:p w14:paraId="6476A247" w14:textId="1F56B825" w:rsidR="00332127" w:rsidRPr="00AB3BA9" w:rsidRDefault="00BF4183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二</w:t>
            </w:r>
          </w:p>
        </w:tc>
        <w:tc>
          <w:tcPr>
            <w:tcW w:w="255" w:type="pct"/>
            <w:vAlign w:val="center"/>
          </w:tcPr>
          <w:p w14:paraId="363C747B" w14:textId="77777777" w:rsidR="00332127" w:rsidRPr="00AB3BA9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/>
                <w:sz w:val="28"/>
                <w:szCs w:val="28"/>
              </w:rPr>
              <w:t>研究議題</w:t>
            </w:r>
          </w:p>
        </w:tc>
        <w:tc>
          <w:tcPr>
            <w:tcW w:w="4490" w:type="pct"/>
            <w:gridSpan w:val="2"/>
          </w:tcPr>
          <w:p w14:paraId="1205F63B" w14:textId="77777777" w:rsidR="00744E8A" w:rsidRPr="00EF45A0" w:rsidRDefault="00744E8A" w:rsidP="00744E8A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44E8A">
              <w:rPr>
                <w:rFonts w:eastAsia="標楷體" w:hint="eastAsia"/>
                <w:b/>
                <w:sz w:val="28"/>
                <w:szCs w:val="28"/>
              </w:rPr>
              <w:t>一</w:t>
            </w:r>
            <w:r w:rsidRPr="00744E8A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F45A0">
              <w:rPr>
                <w:rFonts w:ascii="標楷體" w:eastAsia="標楷體" w:hAnsi="標楷體" w:hint="eastAsia"/>
                <w:sz w:val="28"/>
                <w:szCs w:val="28"/>
              </w:rPr>
              <w:t>計畫架構</w:t>
            </w:r>
          </w:p>
          <w:p w14:paraId="2F295920" w14:textId="73E0D887" w:rsidR="00D11C20" w:rsidRPr="00AB3BA9" w:rsidRDefault="00D11C20" w:rsidP="00927E31">
            <w:pPr>
              <w:snapToGrid w:val="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本研究以開發應用於飛彈的固體燃料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壓引擎。研發項目分為</w:t>
            </w:r>
            <w:r w:rsidR="005556B4" w:rsidRPr="00AB3BA9">
              <w:rPr>
                <w:rFonts w:eastAsia="標楷體" w:hint="eastAsia"/>
                <w:sz w:val="28"/>
                <w:szCs w:val="28"/>
              </w:rPr>
              <w:t>三</w:t>
            </w:r>
            <w:r w:rsidRPr="00AB3BA9">
              <w:rPr>
                <w:rFonts w:eastAsia="標楷體" w:hint="eastAsia"/>
                <w:sz w:val="28"/>
                <w:szCs w:val="28"/>
              </w:rPr>
              <w:t>個議題，分別為議題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一下顎式進氣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道研發</w:t>
            </w:r>
            <w:r w:rsidR="005556B4" w:rsidRPr="00AB3BA9">
              <w:rPr>
                <w:rFonts w:eastAsia="標楷體" w:hint="eastAsia"/>
                <w:sz w:val="28"/>
                <w:szCs w:val="28"/>
              </w:rPr>
              <w:t>、議題二</w:t>
            </w:r>
            <w:r w:rsidRPr="00AB3BA9">
              <w:rPr>
                <w:rFonts w:eastAsia="標楷體" w:hint="eastAsia"/>
                <w:sz w:val="28"/>
                <w:szCs w:val="28"/>
              </w:rPr>
              <w:t>D250</w:t>
            </w:r>
            <w:r w:rsidRPr="00AB3BA9">
              <w:rPr>
                <w:rFonts w:eastAsia="標楷體" w:hint="eastAsia"/>
                <w:sz w:val="28"/>
                <w:szCs w:val="28"/>
              </w:rPr>
              <w:t>固體燃料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="005556B4" w:rsidRPr="00AB3BA9">
              <w:rPr>
                <w:rFonts w:eastAsia="標楷體" w:hint="eastAsia"/>
                <w:sz w:val="28"/>
                <w:szCs w:val="28"/>
              </w:rPr>
              <w:t>壓燃燒室研發、議題</w:t>
            </w:r>
            <w:proofErr w:type="gramStart"/>
            <w:r w:rsidR="005556B4" w:rsidRPr="00AB3BA9">
              <w:rPr>
                <w:rFonts w:eastAsia="標楷體" w:hint="eastAsia"/>
                <w:sz w:val="28"/>
                <w:szCs w:val="28"/>
              </w:rPr>
              <w:t>三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固態燃料開發與產製</w:t>
            </w:r>
            <w:r w:rsidR="005556B4" w:rsidRPr="00AB3BA9">
              <w:rPr>
                <w:rFonts w:eastAsia="標楷體" w:hint="eastAsia"/>
                <w:sz w:val="28"/>
                <w:szCs w:val="28"/>
              </w:rPr>
              <w:t>，詳細內容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於下節說明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5178DF77" w14:textId="1E670B04" w:rsidR="00927E31" w:rsidRPr="00AB3BA9" w:rsidRDefault="00927E31" w:rsidP="00927E31">
            <w:pPr>
              <w:snapToGrid w:val="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本案規劃進行數值模型開發以及組件設計最佳化</w:t>
            </w:r>
            <w:r w:rsidRPr="00AB3BA9">
              <w:rPr>
                <w:rFonts w:eastAsia="標楷體" w:hint="eastAsia"/>
                <w:sz w:val="28"/>
                <w:szCs w:val="28"/>
              </w:rPr>
              <w:t>(</w:t>
            </w:r>
            <w:r w:rsidRPr="00AB3BA9">
              <w:rPr>
                <w:rFonts w:eastAsia="標楷體" w:hint="eastAsia"/>
                <w:sz w:val="28"/>
                <w:szCs w:val="28"/>
              </w:rPr>
              <w:t>議題</w:t>
            </w:r>
            <w:r w:rsidR="005556B4" w:rsidRPr="00AB3BA9">
              <w:rPr>
                <w:rFonts w:eastAsia="標楷體" w:hint="eastAsia"/>
                <w:sz w:val="28"/>
                <w:szCs w:val="28"/>
              </w:rPr>
              <w:t>一</w:t>
            </w:r>
            <w:r w:rsidRPr="00AB3BA9">
              <w:rPr>
                <w:rFonts w:eastAsia="標楷體" w:hint="eastAsia"/>
                <w:sz w:val="28"/>
                <w:szCs w:val="28"/>
              </w:rPr>
              <w:t>、</w:t>
            </w:r>
            <w:r w:rsidR="005556B4" w:rsidRPr="00AB3BA9">
              <w:rPr>
                <w:rFonts w:eastAsia="標楷體" w:hint="eastAsia"/>
                <w:sz w:val="28"/>
                <w:szCs w:val="28"/>
              </w:rPr>
              <w:t>二</w:t>
            </w:r>
            <w:r w:rsidRPr="00AB3BA9">
              <w:rPr>
                <w:rFonts w:eastAsia="標楷體" w:hint="eastAsia"/>
                <w:sz w:val="28"/>
                <w:szCs w:val="28"/>
              </w:rPr>
              <w:t>)</w:t>
            </w:r>
            <w:r w:rsidRPr="00AB3BA9">
              <w:rPr>
                <w:rFonts w:eastAsia="標楷體" w:hint="eastAsia"/>
                <w:sz w:val="28"/>
                <w:szCs w:val="28"/>
              </w:rPr>
              <w:t>，產出地面測試模組並執行試驗</w:t>
            </w:r>
            <w:r w:rsidR="005256CA" w:rsidRPr="00AB3BA9">
              <w:rPr>
                <w:rFonts w:eastAsia="標楷體" w:hint="eastAsia"/>
                <w:sz w:val="28"/>
                <w:szCs w:val="28"/>
              </w:rPr>
              <w:t>，再以試驗結果</w:t>
            </w:r>
            <w:r w:rsidRPr="00AB3BA9">
              <w:rPr>
                <w:rFonts w:eastAsia="標楷體" w:hint="eastAsia"/>
                <w:sz w:val="28"/>
                <w:szCs w:val="28"/>
              </w:rPr>
              <w:t>重新調校數值模型</w:t>
            </w:r>
            <w:r w:rsidR="005256CA" w:rsidRPr="00AB3BA9">
              <w:rPr>
                <w:rFonts w:eastAsia="標楷體" w:hint="eastAsia"/>
                <w:sz w:val="28"/>
                <w:szCs w:val="28"/>
              </w:rPr>
              <w:t>參數，同時進行固態燃料開發</w:t>
            </w:r>
            <w:r w:rsidR="005256CA" w:rsidRPr="00AB3BA9">
              <w:rPr>
                <w:rFonts w:eastAsia="標楷體" w:hint="eastAsia"/>
                <w:sz w:val="28"/>
                <w:szCs w:val="28"/>
              </w:rPr>
              <w:t>(</w:t>
            </w:r>
            <w:r w:rsidR="005556B4" w:rsidRPr="00AB3BA9">
              <w:rPr>
                <w:rFonts w:eastAsia="標楷體" w:hint="eastAsia"/>
                <w:sz w:val="28"/>
                <w:szCs w:val="28"/>
              </w:rPr>
              <w:t>議題三</w:t>
            </w:r>
            <w:r w:rsidR="005256CA" w:rsidRPr="00AB3BA9">
              <w:rPr>
                <w:rFonts w:eastAsia="標楷體" w:hint="eastAsia"/>
                <w:sz w:val="28"/>
                <w:szCs w:val="28"/>
              </w:rPr>
              <w:t>)</w:t>
            </w:r>
            <w:r w:rsidR="005256CA" w:rsidRPr="00AB3BA9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0469F271" w14:textId="1B5E14B6" w:rsidR="007512D0" w:rsidRPr="00AB3BA9" w:rsidRDefault="00927E31" w:rsidP="005556B4">
            <w:pPr>
              <w:snapToGrid w:val="0"/>
              <w:ind w:leftChars="233" w:left="55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本研究旨在開發固體燃料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壓引擎關鍵技術，本階段將針對關鍵技術做研發能量提升，並以實驗室環境進行驗證，研發標的皆以地面試驗為本階段設計考量。</w:t>
            </w:r>
          </w:p>
          <w:p w14:paraId="017679D7" w14:textId="4326B9F3" w:rsidR="00DD054A" w:rsidRPr="00AB3BA9" w:rsidRDefault="00744E8A" w:rsidP="00744E8A">
            <w:pPr>
              <w:snapToGrid w:val="0"/>
              <w:spacing w:beforeLines="50" w:before="180" w:afterLines="50" w:after="180" w:line="300" w:lineRule="exact"/>
              <w:jc w:val="both"/>
              <w:rPr>
                <w:rFonts w:eastAsia="標楷體" w:hAnsi="標楷體"/>
                <w:sz w:val="28"/>
                <w:szCs w:val="28"/>
              </w:rPr>
            </w:pPr>
            <w:r w:rsidRPr="00744E8A">
              <w:rPr>
                <w:rFonts w:eastAsia="標楷體" w:hint="eastAsia"/>
                <w:sz w:val="28"/>
                <w:szCs w:val="28"/>
              </w:rPr>
              <w:t>二、</w:t>
            </w:r>
            <w:r w:rsidRPr="00AB3BA9">
              <w:rPr>
                <w:rFonts w:eastAsia="標楷體" w:hint="eastAsia"/>
                <w:sz w:val="28"/>
                <w:szCs w:val="28"/>
              </w:rPr>
              <w:t>各議題</w:t>
            </w:r>
            <w:r w:rsidR="00DD054A" w:rsidRPr="00AB3BA9">
              <w:rPr>
                <w:rFonts w:eastAsia="標楷體" w:hint="eastAsia"/>
                <w:sz w:val="28"/>
                <w:szCs w:val="28"/>
              </w:rPr>
              <w:t>分述如下</w:t>
            </w:r>
            <w:r w:rsidR="00DD054A" w:rsidRPr="00AB3BA9">
              <w:rPr>
                <w:rFonts w:eastAsia="標楷體" w:hint="eastAsia"/>
                <w:sz w:val="28"/>
                <w:szCs w:val="28"/>
              </w:rPr>
              <w:t>:</w:t>
            </w:r>
          </w:p>
          <w:p w14:paraId="4057D310" w14:textId="121501F1" w:rsidR="00D11C20" w:rsidRPr="0098140D" w:rsidRDefault="00AB3BA9" w:rsidP="00D11C20">
            <w:pPr>
              <w:pStyle w:val="a7"/>
              <w:numPr>
                <w:ilvl w:val="1"/>
                <w:numId w:val="27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98140D">
              <w:rPr>
                <w:rFonts w:eastAsia="標楷體" w:hAnsi="標楷體" w:hint="eastAsia"/>
                <w:sz w:val="28"/>
                <w:szCs w:val="28"/>
              </w:rPr>
              <w:t>議題</w:t>
            </w:r>
            <w:proofErr w:type="gramStart"/>
            <w:r w:rsidRPr="0098140D">
              <w:rPr>
                <w:rFonts w:eastAsia="標楷體" w:hAnsi="標楷體" w:hint="eastAsia"/>
                <w:sz w:val="28"/>
                <w:szCs w:val="28"/>
              </w:rPr>
              <w:t>一</w:t>
            </w:r>
            <w:proofErr w:type="gramEnd"/>
            <w:r w:rsidR="00D11C20" w:rsidRPr="0098140D">
              <w:rPr>
                <w:rFonts w:eastAsia="標楷體" w:hAnsi="標楷體" w:hint="eastAsia"/>
                <w:sz w:val="28"/>
                <w:szCs w:val="28"/>
              </w:rPr>
              <w:t>：</w:t>
            </w:r>
            <w:proofErr w:type="gramStart"/>
            <w:r w:rsidR="00D11C20" w:rsidRPr="0098140D">
              <w:rPr>
                <w:rFonts w:eastAsia="標楷體" w:hAnsi="標楷體" w:hint="eastAsia"/>
                <w:sz w:val="28"/>
                <w:szCs w:val="28"/>
              </w:rPr>
              <w:t>下顎式進氣</w:t>
            </w:r>
            <w:proofErr w:type="gramEnd"/>
            <w:r w:rsidR="00D11C20" w:rsidRPr="0098140D">
              <w:rPr>
                <w:rFonts w:eastAsia="標楷體" w:hAnsi="標楷體" w:hint="eastAsia"/>
                <w:sz w:val="28"/>
                <w:szCs w:val="28"/>
              </w:rPr>
              <w:t>道研發</w:t>
            </w:r>
          </w:p>
          <w:p w14:paraId="0448D4AC" w14:textId="15A46BEB" w:rsidR="00D11C20" w:rsidRPr="0098140D" w:rsidRDefault="00AB3BA9" w:rsidP="00D11C20">
            <w:pPr>
              <w:pStyle w:val="a7"/>
              <w:numPr>
                <w:ilvl w:val="1"/>
                <w:numId w:val="27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98140D">
              <w:rPr>
                <w:rFonts w:eastAsia="標楷體" w:hAnsi="標楷體" w:hint="eastAsia"/>
                <w:sz w:val="28"/>
                <w:szCs w:val="28"/>
              </w:rPr>
              <w:t>議題二</w:t>
            </w:r>
            <w:r w:rsidR="00D11C20" w:rsidRPr="0098140D">
              <w:rPr>
                <w:rFonts w:eastAsia="標楷體" w:hAnsi="標楷體" w:hint="eastAsia"/>
                <w:sz w:val="28"/>
                <w:szCs w:val="28"/>
              </w:rPr>
              <w:t>：</w:t>
            </w:r>
            <w:r w:rsidR="00D11C20" w:rsidRPr="0098140D">
              <w:rPr>
                <w:rFonts w:eastAsia="標楷體" w:hint="eastAsia"/>
                <w:sz w:val="28"/>
                <w:szCs w:val="28"/>
              </w:rPr>
              <w:t>D250</w:t>
            </w:r>
            <w:r w:rsidR="00D11C20" w:rsidRPr="0098140D">
              <w:rPr>
                <w:rFonts w:eastAsia="標楷體" w:hint="eastAsia"/>
                <w:sz w:val="28"/>
                <w:szCs w:val="28"/>
              </w:rPr>
              <w:t>固體燃料</w:t>
            </w:r>
            <w:proofErr w:type="gramStart"/>
            <w:r w:rsidR="00D11C20" w:rsidRPr="0098140D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="00D11C20" w:rsidRPr="0098140D">
              <w:rPr>
                <w:rFonts w:eastAsia="標楷體" w:hint="eastAsia"/>
                <w:sz w:val="28"/>
                <w:szCs w:val="28"/>
              </w:rPr>
              <w:t>壓燃燒室研發</w:t>
            </w:r>
          </w:p>
          <w:p w14:paraId="23BDC39E" w14:textId="6AA915FE" w:rsidR="00E61A0F" w:rsidRPr="005556B4" w:rsidRDefault="00AB3BA9" w:rsidP="005556B4">
            <w:pPr>
              <w:pStyle w:val="a7"/>
              <w:numPr>
                <w:ilvl w:val="1"/>
                <w:numId w:val="27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98140D">
              <w:rPr>
                <w:rFonts w:eastAsia="標楷體" w:hAnsi="標楷體" w:hint="eastAsia"/>
                <w:sz w:val="28"/>
                <w:szCs w:val="28"/>
              </w:rPr>
              <w:t>議題</w:t>
            </w:r>
            <w:proofErr w:type="gramStart"/>
            <w:r w:rsidRPr="0098140D">
              <w:rPr>
                <w:rFonts w:eastAsia="標楷體" w:hAnsi="標楷體" w:hint="eastAsia"/>
                <w:sz w:val="28"/>
                <w:szCs w:val="28"/>
              </w:rPr>
              <w:t>三</w:t>
            </w:r>
            <w:proofErr w:type="gramEnd"/>
            <w:r w:rsidR="00D11C20" w:rsidRPr="0098140D">
              <w:rPr>
                <w:rFonts w:eastAsia="標楷體" w:hAnsi="標楷體" w:hint="eastAsia"/>
                <w:sz w:val="28"/>
                <w:szCs w:val="28"/>
              </w:rPr>
              <w:t>：</w:t>
            </w:r>
            <w:r w:rsidR="00D11C20" w:rsidRPr="0098140D">
              <w:rPr>
                <w:rFonts w:eastAsia="標楷體" w:hint="eastAsia"/>
                <w:sz w:val="28"/>
                <w:szCs w:val="28"/>
              </w:rPr>
              <w:t>固</w:t>
            </w:r>
            <w:r w:rsidR="00D11C20" w:rsidRPr="00AB3BA9">
              <w:rPr>
                <w:rFonts w:eastAsia="標楷體" w:hint="eastAsia"/>
                <w:sz w:val="28"/>
                <w:szCs w:val="28"/>
              </w:rPr>
              <w:t>態燃料開發與產製</w:t>
            </w:r>
          </w:p>
        </w:tc>
      </w:tr>
      <w:tr w:rsidR="006A2A2E" w:rsidRPr="00470B04" w14:paraId="1C3CD936" w14:textId="77777777" w:rsidTr="00BF4183">
        <w:trPr>
          <w:trHeight w:val="1302"/>
        </w:trPr>
        <w:tc>
          <w:tcPr>
            <w:tcW w:w="255" w:type="pct"/>
            <w:vAlign w:val="center"/>
          </w:tcPr>
          <w:p w14:paraId="07CA8DD0" w14:textId="30D47A98" w:rsidR="00332127" w:rsidRPr="00470B04" w:rsidRDefault="00BF4183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三</w:t>
            </w:r>
          </w:p>
        </w:tc>
        <w:tc>
          <w:tcPr>
            <w:tcW w:w="255" w:type="pct"/>
            <w:vAlign w:val="center"/>
          </w:tcPr>
          <w:p w14:paraId="00AF14F8" w14:textId="77777777" w:rsidR="00332127" w:rsidRPr="001E6F02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1E6F02">
              <w:rPr>
                <w:rFonts w:eastAsia="標楷體"/>
                <w:sz w:val="28"/>
                <w:szCs w:val="28"/>
              </w:rPr>
              <w:t>運用構想</w:t>
            </w:r>
          </w:p>
        </w:tc>
        <w:tc>
          <w:tcPr>
            <w:tcW w:w="4490" w:type="pct"/>
            <w:gridSpan w:val="2"/>
          </w:tcPr>
          <w:p w14:paraId="5B62BB21" w14:textId="1E7319BB" w:rsidR="002D400D" w:rsidRPr="001E6F02" w:rsidRDefault="002D400D" w:rsidP="002D400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壓發動機，以其高安全性、高比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以及低成本的特點，受到廣泛的重視，而固體燃料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壓發動機</w:t>
            </w:r>
            <w:r w:rsidRPr="001E6F02">
              <w:rPr>
                <w:rFonts w:eastAsia="標楷體" w:hint="eastAsia"/>
                <w:sz w:val="28"/>
                <w:szCs w:val="28"/>
              </w:rPr>
              <w:t>(SFRJ)</w:t>
            </w:r>
            <w:r w:rsidRPr="001E6F02">
              <w:rPr>
                <w:rFonts w:eastAsia="標楷體" w:hint="eastAsia"/>
                <w:sz w:val="28"/>
                <w:szCs w:val="28"/>
              </w:rPr>
              <w:t>被認為是結構最簡單而性能優越的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壓發動機，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由烏俄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戰爭啟示，現代戰爭低成本武器相較造價高的精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準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導彈，更能發揮功效，更顯其技術之重要性。</w:t>
            </w:r>
          </w:p>
          <w:p w14:paraId="57C42E9B" w14:textId="44B58B24" w:rsidR="00DD054A" w:rsidRPr="001E6F02" w:rsidRDefault="002D400D" w:rsidP="00E61A0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1E6F02">
              <w:rPr>
                <w:rFonts w:eastAsia="標楷體" w:hint="eastAsia"/>
                <w:sz w:val="28"/>
                <w:szCs w:val="28"/>
              </w:rPr>
              <w:lastRenderedPageBreak/>
              <w:t>本案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研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擬開發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下</w:t>
            </w:r>
            <w:r w:rsidR="00687C24" w:rsidRPr="001E6F02">
              <w:rPr>
                <w:rFonts w:eastAsia="標楷體" w:hint="eastAsia"/>
                <w:sz w:val="28"/>
                <w:szCs w:val="28"/>
              </w:rPr>
              <w:t>顎</w:t>
            </w:r>
            <w:r w:rsidRPr="001E6F02">
              <w:rPr>
                <w:rFonts w:eastAsia="標楷體" w:hint="eastAsia"/>
                <w:sz w:val="28"/>
                <w:szCs w:val="28"/>
              </w:rPr>
              <w:t>式進氣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道</w:t>
            </w:r>
            <w:r w:rsidR="003B7293" w:rsidRPr="001E6F02">
              <w:rPr>
                <w:rFonts w:eastAsia="標楷體" w:hint="eastAsia"/>
                <w:sz w:val="28"/>
                <w:szCs w:val="28"/>
              </w:rPr>
              <w:t>、</w:t>
            </w:r>
            <w:r w:rsidRPr="001E6F02">
              <w:rPr>
                <w:rFonts w:eastAsia="標楷體" w:hint="eastAsia"/>
                <w:sz w:val="28"/>
                <w:szCs w:val="28"/>
              </w:rPr>
              <w:t>SFRJ</w:t>
            </w:r>
            <w:r w:rsidRPr="001E6F02">
              <w:rPr>
                <w:rFonts w:eastAsia="標楷體" w:hint="eastAsia"/>
                <w:sz w:val="28"/>
                <w:szCs w:val="28"/>
              </w:rPr>
              <w:t>燃燒室</w:t>
            </w:r>
            <w:r w:rsidR="003B7293" w:rsidRPr="001E6F02">
              <w:rPr>
                <w:rFonts w:eastAsia="標楷體" w:hint="eastAsia"/>
                <w:sz w:val="28"/>
                <w:szCs w:val="28"/>
              </w:rPr>
              <w:t>以及整合</w:t>
            </w:r>
            <w:proofErr w:type="gramStart"/>
            <w:r w:rsidR="003B7293" w:rsidRPr="001E6F02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="003B7293" w:rsidRPr="001E6F02">
              <w:rPr>
                <w:rFonts w:eastAsia="標楷體" w:hint="eastAsia"/>
                <w:sz w:val="28"/>
                <w:szCs w:val="28"/>
              </w:rPr>
              <w:t>壓燃燒室承接技術</w:t>
            </w:r>
            <w:r w:rsidRPr="001E6F02">
              <w:rPr>
                <w:rFonts w:eastAsia="標楷體" w:hint="eastAsia"/>
                <w:sz w:val="28"/>
                <w:szCs w:val="28"/>
              </w:rPr>
              <w:t>，並</w:t>
            </w:r>
            <w:proofErr w:type="gramStart"/>
            <w:r w:rsidRPr="001E6F02">
              <w:rPr>
                <w:rFonts w:eastAsia="標楷體" w:hint="eastAsia"/>
                <w:sz w:val="28"/>
                <w:szCs w:val="28"/>
              </w:rPr>
              <w:t>產出硬品驗證</w:t>
            </w:r>
            <w:proofErr w:type="gramEnd"/>
            <w:r w:rsidRPr="001E6F02">
              <w:rPr>
                <w:rFonts w:eastAsia="標楷體" w:hint="eastAsia"/>
                <w:sz w:val="28"/>
                <w:szCs w:val="28"/>
              </w:rPr>
              <w:t>其性能，同步開發全系統數值模型，提升全系統性能預估能力。</w:t>
            </w:r>
          </w:p>
        </w:tc>
      </w:tr>
      <w:tr w:rsidR="006A2A2E" w:rsidRPr="00470B04" w14:paraId="268347CC" w14:textId="77777777" w:rsidTr="00BF4183">
        <w:trPr>
          <w:trHeight w:val="1129"/>
        </w:trPr>
        <w:tc>
          <w:tcPr>
            <w:tcW w:w="255" w:type="pct"/>
            <w:vAlign w:val="center"/>
          </w:tcPr>
          <w:p w14:paraId="005641D7" w14:textId="1BCCCAF4" w:rsidR="00332127" w:rsidRPr="00470B04" w:rsidRDefault="00BF4183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255" w:type="pct"/>
            <w:vAlign w:val="center"/>
          </w:tcPr>
          <w:p w14:paraId="082881B1" w14:textId="77777777" w:rsidR="00332127" w:rsidRPr="00470B04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 w:rsidRPr="00470B04">
              <w:rPr>
                <w:rFonts w:eastAsia="標楷體" w:hint="eastAsia"/>
                <w:sz w:val="28"/>
                <w:szCs w:val="28"/>
              </w:rPr>
              <w:t>期程工項</w:t>
            </w:r>
            <w:proofErr w:type="gramEnd"/>
          </w:p>
        </w:tc>
        <w:tc>
          <w:tcPr>
            <w:tcW w:w="4490" w:type="pct"/>
            <w:gridSpan w:val="2"/>
          </w:tcPr>
          <w:p w14:paraId="2E4AC45D" w14:textId="179807A3" w:rsidR="009918D9" w:rsidRPr="00AB3BA9" w:rsidRDefault="009918D9" w:rsidP="008613AD">
            <w:pPr>
              <w:pStyle w:val="a7"/>
              <w:numPr>
                <w:ilvl w:val="0"/>
                <w:numId w:val="28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議題</w:t>
            </w:r>
            <w:r w:rsidR="008613AD" w:rsidRPr="00AB3BA9">
              <w:rPr>
                <w:rFonts w:eastAsia="標楷體" w:hint="eastAsia"/>
                <w:sz w:val="28"/>
                <w:szCs w:val="28"/>
              </w:rPr>
              <w:t>分工</w:t>
            </w:r>
            <w:r w:rsidRPr="00AB3BA9">
              <w:rPr>
                <w:rFonts w:eastAsia="標楷體" w:hint="eastAsia"/>
                <w:sz w:val="28"/>
                <w:szCs w:val="28"/>
              </w:rPr>
              <w:t>及期程規劃</w:t>
            </w:r>
          </w:p>
          <w:p w14:paraId="6855D1F5" w14:textId="7A6454BB" w:rsidR="008613AD" w:rsidRPr="00AB3BA9" w:rsidRDefault="003E7241" w:rsidP="008613A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本研究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依前節所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述順序，第一年先執行</w:t>
            </w:r>
            <w:r w:rsidR="004D4DEE" w:rsidRPr="00AB3BA9">
              <w:rPr>
                <w:rFonts w:eastAsia="標楷體" w:hint="eastAsia"/>
                <w:sz w:val="28"/>
                <w:szCs w:val="28"/>
              </w:rPr>
              <w:t>各</w:t>
            </w:r>
            <w:r w:rsidRPr="00AB3BA9">
              <w:rPr>
                <w:rFonts w:eastAsia="標楷體" w:hint="eastAsia"/>
                <w:sz w:val="28"/>
                <w:szCs w:val="28"/>
              </w:rPr>
              <w:t>議題的</w:t>
            </w:r>
            <w:r w:rsidR="004D4DEE" w:rsidRPr="00AB3BA9">
              <w:rPr>
                <w:rFonts w:eastAsia="標楷體" w:hint="eastAsia"/>
                <w:sz w:val="28"/>
                <w:szCs w:val="28"/>
              </w:rPr>
              <w:t>基礎分析</w:t>
            </w:r>
            <w:r w:rsidR="003159B1" w:rsidRPr="00AB3BA9">
              <w:rPr>
                <w:rFonts w:eastAsia="標楷體" w:hint="eastAsia"/>
                <w:sz w:val="28"/>
                <w:szCs w:val="28"/>
              </w:rPr>
              <w:t>研</w:t>
            </w:r>
            <w:r w:rsidR="004D4DEE" w:rsidRPr="00AB3BA9">
              <w:rPr>
                <w:rFonts w:eastAsia="標楷體" w:hint="eastAsia"/>
                <w:sz w:val="28"/>
                <w:szCs w:val="28"/>
              </w:rPr>
              <w:t>究</w:t>
            </w:r>
            <w:r w:rsidR="0040235B" w:rsidRPr="00AB3BA9">
              <w:rPr>
                <w:rFonts w:eastAsia="標楷體" w:hint="eastAsia"/>
                <w:sz w:val="28"/>
                <w:szCs w:val="28"/>
              </w:rPr>
              <w:t>以及規劃試驗條件</w:t>
            </w:r>
            <w:r w:rsidRPr="00AB3BA9">
              <w:rPr>
                <w:rFonts w:eastAsia="標楷體" w:hint="eastAsia"/>
                <w:sz w:val="28"/>
                <w:szCs w:val="28"/>
              </w:rPr>
              <w:t>，</w:t>
            </w:r>
            <w:r w:rsidR="0040235B" w:rsidRPr="00AB3BA9">
              <w:rPr>
                <w:rFonts w:eastAsia="標楷體" w:hint="eastAsia"/>
                <w:sz w:val="28"/>
                <w:szCs w:val="28"/>
              </w:rPr>
              <w:t>籌獲試驗設備及試驗</w:t>
            </w:r>
            <w:proofErr w:type="gramStart"/>
            <w:r w:rsidR="0040235B" w:rsidRPr="00AB3BA9">
              <w:rPr>
                <w:rFonts w:eastAsia="標楷體" w:hint="eastAsia"/>
                <w:sz w:val="28"/>
                <w:szCs w:val="28"/>
              </w:rPr>
              <w:t>模組硬品</w:t>
            </w:r>
            <w:proofErr w:type="gramEnd"/>
            <w:r w:rsidR="0040235B" w:rsidRPr="00AB3BA9">
              <w:rPr>
                <w:rFonts w:eastAsia="標楷體" w:hint="eastAsia"/>
                <w:sz w:val="28"/>
                <w:szCs w:val="28"/>
              </w:rPr>
              <w:t>，</w:t>
            </w:r>
            <w:r w:rsidRPr="00AB3BA9">
              <w:rPr>
                <w:rFonts w:eastAsia="標楷體" w:hint="eastAsia"/>
                <w:sz w:val="28"/>
                <w:szCs w:val="28"/>
              </w:rPr>
              <w:t>完成後</w:t>
            </w:r>
            <w:r w:rsidR="004D4DEE" w:rsidRPr="00AB3BA9">
              <w:rPr>
                <w:rFonts w:eastAsia="標楷體" w:hint="eastAsia"/>
                <w:sz w:val="28"/>
                <w:szCs w:val="28"/>
              </w:rPr>
              <w:t>第二年</w:t>
            </w:r>
            <w:r w:rsidR="0040235B" w:rsidRPr="00AB3BA9">
              <w:rPr>
                <w:rFonts w:eastAsia="標楷體" w:hint="eastAsia"/>
                <w:sz w:val="28"/>
                <w:szCs w:val="28"/>
              </w:rPr>
              <w:t>執行承接試驗模組</w:t>
            </w:r>
            <w:proofErr w:type="gramStart"/>
            <w:r w:rsidR="0040235B" w:rsidRPr="00AB3BA9">
              <w:rPr>
                <w:rFonts w:eastAsia="標楷體" w:hint="eastAsia"/>
                <w:sz w:val="28"/>
                <w:szCs w:val="28"/>
              </w:rPr>
              <w:t>燃燒室鑄藥</w:t>
            </w:r>
            <w:proofErr w:type="gramEnd"/>
            <w:r w:rsidR="004D4DEE" w:rsidRPr="00AB3BA9">
              <w:rPr>
                <w:rFonts w:eastAsia="標楷體" w:hint="eastAsia"/>
                <w:sz w:val="28"/>
                <w:szCs w:val="28"/>
              </w:rPr>
              <w:t>，並</w:t>
            </w:r>
            <w:r w:rsidRPr="00AB3BA9">
              <w:rPr>
                <w:rFonts w:eastAsia="標楷體" w:hint="eastAsia"/>
                <w:sz w:val="28"/>
                <w:szCs w:val="28"/>
              </w:rPr>
              <w:t>執行</w:t>
            </w:r>
            <w:r w:rsidR="007A3B13" w:rsidRPr="00AB3BA9">
              <w:rPr>
                <w:rFonts w:eastAsia="標楷體" w:hint="eastAsia"/>
                <w:sz w:val="28"/>
                <w:szCs w:val="28"/>
              </w:rPr>
              <w:t>承接功能驗證</w:t>
            </w:r>
            <w:r w:rsidRPr="00AB3BA9">
              <w:rPr>
                <w:rFonts w:eastAsia="標楷體" w:hint="eastAsia"/>
                <w:sz w:val="28"/>
                <w:szCs w:val="28"/>
              </w:rPr>
              <w:t>，以下針對各議題分別說明研究內容。</w:t>
            </w:r>
          </w:p>
          <w:p w14:paraId="25BB6610" w14:textId="77777777" w:rsidR="005770EF" w:rsidRPr="00AB3BA9" w:rsidRDefault="005770EF" w:rsidP="008613A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6"/>
              <w:gridCol w:w="1991"/>
              <w:gridCol w:w="676"/>
              <w:gridCol w:w="708"/>
              <w:gridCol w:w="3955"/>
            </w:tblGrid>
            <w:tr w:rsidR="00AB3BA9" w:rsidRPr="00AB3BA9" w14:paraId="72AC5B51" w14:textId="77777777" w:rsidTr="00BF4183">
              <w:trPr>
                <w:trHeight w:val="594"/>
                <w:jc w:val="center"/>
              </w:trPr>
              <w:tc>
                <w:tcPr>
                  <w:tcW w:w="0" w:type="auto"/>
                  <w:vAlign w:val="center"/>
                </w:tcPr>
                <w:p w14:paraId="4CD10219" w14:textId="77777777" w:rsidR="005770EF" w:rsidRPr="00AB3BA9" w:rsidRDefault="005770EF" w:rsidP="005770EF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/>
                    </w:rPr>
                    <w:t>議題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094A59D1" w14:textId="77777777" w:rsidR="005770EF" w:rsidRPr="00AB3BA9" w:rsidRDefault="005770EF" w:rsidP="005770EF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/>
                    </w:rPr>
                    <w:t>工項</w:t>
                  </w:r>
                </w:p>
              </w:tc>
              <w:tc>
                <w:tcPr>
                  <w:tcW w:w="676" w:type="dxa"/>
                  <w:vAlign w:val="center"/>
                </w:tcPr>
                <w:p w14:paraId="04646D83" w14:textId="77777777" w:rsidR="005770EF" w:rsidRPr="00AB3BA9" w:rsidRDefault="005770EF" w:rsidP="005770EF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/>
                    </w:rPr>
                    <w:t>執行單位</w:t>
                  </w:r>
                </w:p>
              </w:tc>
              <w:tc>
                <w:tcPr>
                  <w:tcW w:w="708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1BC9F21D" w14:textId="77777777" w:rsidR="005770EF" w:rsidRPr="00AB3BA9" w:rsidRDefault="005770EF" w:rsidP="005770EF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/>
                    </w:rPr>
                    <w:t>執行期程</w:t>
                  </w:r>
                </w:p>
              </w:tc>
              <w:tc>
                <w:tcPr>
                  <w:tcW w:w="395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2D5A0CDE" w14:textId="77777777" w:rsidR="005770EF" w:rsidRPr="00AB3BA9" w:rsidRDefault="005770EF" w:rsidP="00BF4183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/>
                    </w:rPr>
                    <w:t>工項說明</w:t>
                  </w:r>
                </w:p>
              </w:tc>
            </w:tr>
            <w:tr w:rsidR="00AB3BA9" w:rsidRPr="00AB3BA9" w14:paraId="18B7328D" w14:textId="77777777" w:rsidTr="00BF4183">
              <w:trPr>
                <w:trHeight w:val="594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6218F627" w14:textId="69E62D24" w:rsidR="00D11C20" w:rsidRPr="00AB3BA9" w:rsidRDefault="005556B4" w:rsidP="00D11C20">
                  <w:pPr>
                    <w:autoSpaceDE w:val="0"/>
                    <w:autoSpaceDN w:val="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 w:hint="eastAsia"/>
                      <w:szCs w:val="24"/>
                    </w:rPr>
                    <w:t>1</w:t>
                  </w:r>
                  <w:r w:rsidR="00DA0F16" w:rsidRPr="00AB3BA9">
                    <w:rPr>
                      <w:rFonts w:eastAsia="標楷體" w:hint="eastAsia"/>
                      <w:szCs w:val="24"/>
                    </w:rPr>
                    <w:t>.</w:t>
                  </w:r>
                  <w:proofErr w:type="gramStart"/>
                  <w:r w:rsidR="00D11C20" w:rsidRPr="00AB3BA9">
                    <w:rPr>
                      <w:rFonts w:eastAsia="標楷體" w:hint="eastAsia"/>
                      <w:szCs w:val="24"/>
                    </w:rPr>
                    <w:t>下顎式進氣</w:t>
                  </w:r>
                  <w:proofErr w:type="gramEnd"/>
                  <w:r w:rsidR="00D11C20" w:rsidRPr="00AB3BA9">
                    <w:rPr>
                      <w:rFonts w:eastAsia="標楷體" w:hint="eastAsia"/>
                      <w:szCs w:val="24"/>
                    </w:rPr>
                    <w:t>道研發</w:t>
                  </w:r>
                </w:p>
                <w:p w14:paraId="2B41D30E" w14:textId="61A35434" w:rsidR="00D11C20" w:rsidRPr="00AB3BA9" w:rsidRDefault="00D11C20" w:rsidP="00D11C20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/>
                      <w:szCs w:val="24"/>
                    </w:rPr>
                    <w:t>(</w:t>
                  </w:r>
                  <w:r w:rsidR="005556B4" w:rsidRPr="00AB3BA9">
                    <w:rPr>
                      <w:rFonts w:eastAsia="標楷體"/>
                      <w:szCs w:val="24"/>
                    </w:rPr>
                    <w:t>議題</w:t>
                  </w:r>
                  <w:proofErr w:type="gramStart"/>
                  <w:r w:rsidR="005556B4" w:rsidRPr="00AB3BA9">
                    <w:rPr>
                      <w:rFonts w:eastAsia="標楷體" w:hint="eastAsia"/>
                      <w:szCs w:val="24"/>
                    </w:rPr>
                    <w:t>一</w:t>
                  </w:r>
                  <w:proofErr w:type="gramEnd"/>
                  <w:r w:rsidRPr="00AB3BA9">
                    <w:rPr>
                      <w:rFonts w:eastAsia="標楷體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74A8446" w14:textId="4554A935" w:rsidR="00D11C20" w:rsidRPr="00AB3BA9" w:rsidRDefault="005556B4" w:rsidP="00D11C20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 w:hint="eastAsia"/>
                    </w:rPr>
                    <w:t>1</w:t>
                  </w:r>
                  <w:r w:rsidR="00D11C20" w:rsidRPr="00AB3BA9">
                    <w:rPr>
                      <w:rFonts w:eastAsia="標楷體" w:hint="eastAsia"/>
                    </w:rPr>
                    <w:t>.1</w:t>
                  </w:r>
                  <w:proofErr w:type="gramStart"/>
                  <w:r w:rsidR="00D11C20" w:rsidRPr="00AB3BA9">
                    <w:rPr>
                      <w:rFonts w:eastAsia="標楷體" w:hint="eastAsia"/>
                    </w:rPr>
                    <w:t>下顎式進氣</w:t>
                  </w:r>
                  <w:proofErr w:type="gramEnd"/>
                  <w:r w:rsidR="00D11C20" w:rsidRPr="00AB3BA9">
                    <w:rPr>
                      <w:rFonts w:eastAsia="標楷體" w:hint="eastAsia"/>
                    </w:rPr>
                    <w:t>道初步設計</w:t>
                  </w:r>
                </w:p>
              </w:tc>
              <w:tc>
                <w:tcPr>
                  <w:tcW w:w="676" w:type="dxa"/>
                  <w:vAlign w:val="center"/>
                </w:tcPr>
                <w:p w14:paraId="20C13026" w14:textId="741E20CC" w:rsidR="00D11C20" w:rsidRPr="00AB3BA9" w:rsidRDefault="00D11C20" w:rsidP="00D11C20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/>
                    </w:rPr>
                    <w:t>學</w:t>
                  </w:r>
                  <w:proofErr w:type="gramStart"/>
                  <w:r w:rsidRPr="00AB3BA9">
                    <w:rPr>
                      <w:rFonts w:eastAsia="標楷體"/>
                    </w:rPr>
                    <w:t>研</w:t>
                  </w:r>
                  <w:proofErr w:type="gramEnd"/>
                  <w:r w:rsidRPr="00AB3BA9">
                    <w:rPr>
                      <w:rFonts w:eastAsia="標楷體"/>
                    </w:rPr>
                    <w:t>單位</w:t>
                  </w:r>
                </w:p>
              </w:tc>
              <w:tc>
                <w:tcPr>
                  <w:tcW w:w="708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E60D68E" w14:textId="42DD16F7" w:rsidR="00D11C20" w:rsidRPr="00AB3BA9" w:rsidRDefault="00D11C20" w:rsidP="00D11C20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116</w:t>
                  </w:r>
                </w:p>
              </w:tc>
              <w:tc>
                <w:tcPr>
                  <w:tcW w:w="395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413DAA1" w14:textId="36C6C817" w:rsidR="00D11C20" w:rsidRPr="00AB3BA9" w:rsidRDefault="00D11C20" w:rsidP="00BF4183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proofErr w:type="gramStart"/>
                  <w:r w:rsidRPr="00AB3BA9">
                    <w:rPr>
                      <w:rFonts w:eastAsia="標楷體" w:hint="eastAsia"/>
                    </w:rPr>
                    <w:t>下顎式進氣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道特點在於擁有較低的阻力，並且可以改善氣流穩定性與提升飛行效率</w:t>
                  </w:r>
                </w:p>
              </w:tc>
            </w:tr>
            <w:tr w:rsidR="00AB3BA9" w:rsidRPr="00AB3BA9" w14:paraId="7429B0AF" w14:textId="77777777" w:rsidTr="00BF4183">
              <w:trPr>
                <w:trHeight w:val="594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1DD4BDCF" w14:textId="77777777" w:rsidR="00D11C20" w:rsidRPr="00AB3BA9" w:rsidRDefault="00D11C20" w:rsidP="00D11C20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5826653" w14:textId="3D493CDC" w:rsidR="00D11C20" w:rsidRPr="00AB3BA9" w:rsidRDefault="005556B4" w:rsidP="00D11C20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 w:hint="eastAsia"/>
                    </w:rPr>
                    <w:t>1</w:t>
                  </w:r>
                  <w:r w:rsidR="00D11C20" w:rsidRPr="00AB3BA9">
                    <w:rPr>
                      <w:rFonts w:eastAsia="標楷體" w:hint="eastAsia"/>
                    </w:rPr>
                    <w:t>.2</w:t>
                  </w:r>
                  <w:proofErr w:type="gramStart"/>
                  <w:r w:rsidR="00D11C20" w:rsidRPr="00AB3BA9">
                    <w:rPr>
                      <w:rFonts w:eastAsia="標楷體" w:hint="eastAsia"/>
                    </w:rPr>
                    <w:t>下顎式進氣</w:t>
                  </w:r>
                  <w:proofErr w:type="gramEnd"/>
                  <w:r w:rsidR="00D11C20" w:rsidRPr="00AB3BA9">
                    <w:rPr>
                      <w:rFonts w:eastAsia="標楷體" w:hint="eastAsia"/>
                    </w:rPr>
                    <w:t>道數值模擬與設計優化</w:t>
                  </w:r>
                </w:p>
              </w:tc>
              <w:tc>
                <w:tcPr>
                  <w:tcW w:w="676" w:type="dxa"/>
                  <w:vAlign w:val="center"/>
                </w:tcPr>
                <w:p w14:paraId="769C3380" w14:textId="547C30EF" w:rsidR="00D11C20" w:rsidRPr="00AB3BA9" w:rsidRDefault="00D11C20" w:rsidP="00D11C20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/>
                    </w:rPr>
                    <w:t>學</w:t>
                  </w:r>
                  <w:proofErr w:type="gramStart"/>
                  <w:r w:rsidRPr="00AB3BA9">
                    <w:rPr>
                      <w:rFonts w:eastAsia="標楷體"/>
                    </w:rPr>
                    <w:t>研</w:t>
                  </w:r>
                  <w:proofErr w:type="gramEnd"/>
                  <w:r w:rsidRPr="00AB3BA9">
                    <w:rPr>
                      <w:rFonts w:eastAsia="標楷體"/>
                    </w:rPr>
                    <w:t>單位</w:t>
                  </w:r>
                </w:p>
              </w:tc>
              <w:tc>
                <w:tcPr>
                  <w:tcW w:w="708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1709BED" w14:textId="3B6E20BC" w:rsidR="00D11C20" w:rsidRPr="00AB3BA9" w:rsidRDefault="00D11C20" w:rsidP="00D11C20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116</w:t>
                  </w:r>
                </w:p>
              </w:tc>
              <w:tc>
                <w:tcPr>
                  <w:tcW w:w="395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81AB8A0" w14:textId="348BA0CF" w:rsidR="00D11C20" w:rsidRPr="00AB3BA9" w:rsidRDefault="00D11C20" w:rsidP="00BF4183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進氣道設計主要著重於壓力恢復係數的最大化，盡可能的將動能轉換為發動機所需之壓力，且減少氣動阻力與控制震波生成位置以避免流動分離。</w:t>
                  </w:r>
                </w:p>
              </w:tc>
            </w:tr>
            <w:tr w:rsidR="00AB3BA9" w:rsidRPr="00AB3BA9" w14:paraId="300D33FC" w14:textId="77777777" w:rsidTr="00BF4183">
              <w:trPr>
                <w:trHeight w:val="594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43449B6" w14:textId="77777777" w:rsidR="00D11C20" w:rsidRPr="00AB3BA9" w:rsidRDefault="00D11C20" w:rsidP="00D11C20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4FC9E84" w14:textId="669EA8AC" w:rsidR="00D11C20" w:rsidRPr="00AB3BA9" w:rsidRDefault="005556B4" w:rsidP="00D11C20">
                  <w:pPr>
                    <w:autoSpaceDE w:val="0"/>
                    <w:autoSpaceDN w:val="0"/>
                    <w:spacing w:before="100" w:after="10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 w:hint="eastAsia"/>
                    </w:rPr>
                    <w:t>1</w:t>
                  </w:r>
                  <w:r w:rsidR="00D11C20" w:rsidRPr="00AB3BA9">
                    <w:rPr>
                      <w:rFonts w:eastAsia="標楷體" w:hint="eastAsia"/>
                    </w:rPr>
                    <w:t>.3</w:t>
                  </w:r>
                  <w:r w:rsidR="00D11C20" w:rsidRPr="00AB3BA9">
                    <w:rPr>
                      <w:rFonts w:eastAsia="標楷體" w:hint="eastAsia"/>
                    </w:rPr>
                    <w:t>攻角變化對</w:t>
                  </w:r>
                  <w:proofErr w:type="gramStart"/>
                  <w:r w:rsidR="00D11C20" w:rsidRPr="00AB3BA9">
                    <w:rPr>
                      <w:rFonts w:eastAsia="標楷體" w:hint="eastAsia"/>
                    </w:rPr>
                    <w:t>下顎式進氣</w:t>
                  </w:r>
                  <w:proofErr w:type="gramEnd"/>
                  <w:r w:rsidR="00D11C20" w:rsidRPr="00AB3BA9">
                    <w:rPr>
                      <w:rFonts w:eastAsia="標楷體" w:hint="eastAsia"/>
                    </w:rPr>
                    <w:t>道性能評估</w:t>
                  </w:r>
                </w:p>
              </w:tc>
              <w:tc>
                <w:tcPr>
                  <w:tcW w:w="676" w:type="dxa"/>
                  <w:vAlign w:val="center"/>
                </w:tcPr>
                <w:p w14:paraId="6A59E7CC" w14:textId="52DDE64E" w:rsidR="00D11C20" w:rsidRPr="00AB3BA9" w:rsidRDefault="00D11C20" w:rsidP="00D11C20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/>
                    </w:rPr>
                    <w:t>學</w:t>
                  </w:r>
                  <w:proofErr w:type="gramStart"/>
                  <w:r w:rsidRPr="00AB3BA9">
                    <w:rPr>
                      <w:rFonts w:eastAsia="標楷體"/>
                    </w:rPr>
                    <w:t>研</w:t>
                  </w:r>
                  <w:proofErr w:type="gramEnd"/>
                  <w:r w:rsidRPr="00AB3BA9">
                    <w:rPr>
                      <w:rFonts w:eastAsia="標楷體"/>
                    </w:rPr>
                    <w:t>單位</w:t>
                  </w:r>
                </w:p>
              </w:tc>
              <w:tc>
                <w:tcPr>
                  <w:tcW w:w="708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61E5FA5" w14:textId="54A8E32D" w:rsidR="00D11C20" w:rsidRPr="00AB3BA9" w:rsidRDefault="00D11C20" w:rsidP="00D11C20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11</w:t>
                  </w:r>
                  <w:r w:rsidR="0087030E" w:rsidRPr="00AB3BA9">
                    <w:rPr>
                      <w:rFonts w:eastAsia="標楷體" w:hint="eastAsia"/>
                    </w:rPr>
                    <w:t>6-11</w:t>
                  </w:r>
                  <w:r w:rsidRPr="00AB3BA9">
                    <w:rPr>
                      <w:rFonts w:eastAsia="標楷體" w:hint="eastAsia"/>
                    </w:rPr>
                    <w:t>7</w:t>
                  </w:r>
                </w:p>
              </w:tc>
              <w:tc>
                <w:tcPr>
                  <w:tcW w:w="395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647EAF3" w14:textId="1866BB25" w:rsidR="00D11C20" w:rsidRPr="00AB3BA9" w:rsidRDefault="00D11C20" w:rsidP="00BF4183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攻角的改變會導致進氣道內部流動均勻度與震波位置發生變化，進而影響進氣效率與發動機穩定性</w:t>
                  </w:r>
                </w:p>
              </w:tc>
            </w:tr>
            <w:tr w:rsidR="00AB3BA9" w:rsidRPr="00AB3BA9" w14:paraId="60E52FA6" w14:textId="77777777" w:rsidTr="00BF4183">
              <w:trPr>
                <w:trHeight w:val="405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053AB97B" w14:textId="508DC632" w:rsidR="00BF4183" w:rsidRPr="00AB3BA9" w:rsidRDefault="005556B4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 w:hint="eastAsia"/>
                      <w:szCs w:val="24"/>
                    </w:rPr>
                    <w:t>2</w:t>
                  </w:r>
                  <w:r w:rsidR="00BF4183" w:rsidRPr="00AB3BA9">
                    <w:rPr>
                      <w:rFonts w:eastAsia="標楷體" w:hint="eastAsia"/>
                      <w:szCs w:val="24"/>
                    </w:rPr>
                    <w:t>. D250</w:t>
                  </w:r>
                  <w:r w:rsidR="00BF4183" w:rsidRPr="00AB3BA9">
                    <w:rPr>
                      <w:rFonts w:eastAsia="標楷體" w:hint="eastAsia"/>
                      <w:szCs w:val="24"/>
                    </w:rPr>
                    <w:t>固體燃料</w:t>
                  </w:r>
                  <w:proofErr w:type="gramStart"/>
                  <w:r w:rsidR="00BF4183" w:rsidRPr="00AB3BA9">
                    <w:rPr>
                      <w:rFonts w:eastAsia="標楷體" w:hint="eastAsia"/>
                      <w:szCs w:val="24"/>
                    </w:rPr>
                    <w:t>衝</w:t>
                  </w:r>
                  <w:proofErr w:type="gramEnd"/>
                  <w:r w:rsidR="00BF4183" w:rsidRPr="00AB3BA9">
                    <w:rPr>
                      <w:rFonts w:eastAsia="標楷體" w:hint="eastAsia"/>
                      <w:szCs w:val="24"/>
                    </w:rPr>
                    <w:t>壓燃燒室研發</w:t>
                  </w:r>
                </w:p>
                <w:p w14:paraId="1C046373" w14:textId="1DDFF319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/>
                      <w:szCs w:val="24"/>
                    </w:rPr>
                    <w:t>(</w:t>
                  </w:r>
                  <w:r w:rsidRPr="00AB3BA9">
                    <w:rPr>
                      <w:rFonts w:eastAsia="標楷體"/>
                      <w:szCs w:val="24"/>
                    </w:rPr>
                    <w:t>議題</w:t>
                  </w:r>
                  <w:r w:rsidR="005556B4" w:rsidRPr="00AB3BA9">
                    <w:rPr>
                      <w:rFonts w:eastAsia="標楷體" w:hint="eastAsia"/>
                      <w:szCs w:val="24"/>
                    </w:rPr>
                    <w:t>二</w:t>
                  </w:r>
                  <w:r w:rsidRPr="00AB3BA9">
                    <w:rPr>
                      <w:rFonts w:eastAsia="標楷體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F67EDAB" w14:textId="6F25887D" w:rsidR="00BF4183" w:rsidRPr="00AB3BA9" w:rsidRDefault="005556B4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2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.2 D250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固體燃料</w:t>
                  </w:r>
                  <w:proofErr w:type="gramStart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衝</w:t>
                  </w:r>
                  <w:proofErr w:type="gramEnd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壓燃燒室數值模擬與設計優化</w:t>
                  </w:r>
                </w:p>
              </w:tc>
              <w:tc>
                <w:tcPr>
                  <w:tcW w:w="676" w:type="dxa"/>
                  <w:vAlign w:val="center"/>
                </w:tcPr>
                <w:p w14:paraId="0115B07C" w14:textId="486ED916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/>
                    </w:rPr>
                    <w:t>學</w:t>
                  </w:r>
                  <w:proofErr w:type="gramStart"/>
                  <w:r w:rsidRPr="00AB3BA9">
                    <w:rPr>
                      <w:rFonts w:eastAsia="標楷體"/>
                    </w:rPr>
                    <w:t>研</w:t>
                  </w:r>
                  <w:proofErr w:type="gramEnd"/>
                  <w:r w:rsidRPr="00AB3BA9">
                    <w:rPr>
                      <w:rFonts w:eastAsia="標楷體"/>
                    </w:rPr>
                    <w:t>單位</w:t>
                  </w:r>
                </w:p>
              </w:tc>
              <w:tc>
                <w:tcPr>
                  <w:tcW w:w="708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8204629" w14:textId="720D6BD1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116</w:t>
                  </w:r>
                </w:p>
              </w:tc>
              <w:tc>
                <w:tcPr>
                  <w:tcW w:w="395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93066D1" w14:textId="53DD5EFA" w:rsidR="00BF4183" w:rsidRPr="00AB3BA9" w:rsidRDefault="00BF4183" w:rsidP="00BF4183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建立燃燒室模型可以研究發動機性能、探討其燃燒行為與結構完整性，並將模型建立過程與計算流程以</w:t>
                  </w:r>
                  <w:r w:rsidRPr="00AB3BA9">
                    <w:rPr>
                      <w:rFonts w:eastAsia="標楷體" w:hint="eastAsia"/>
                    </w:rPr>
                    <w:t>SOP</w:t>
                  </w:r>
                  <w:r w:rsidRPr="00AB3BA9">
                    <w:rPr>
                      <w:rFonts w:eastAsia="標楷體" w:hint="eastAsia"/>
                    </w:rPr>
                    <w:t>方式撰寫留存，其中包含退縮率次模型，以及</w:t>
                  </w:r>
                  <w:proofErr w:type="gramStart"/>
                  <w:r w:rsidRPr="00AB3BA9">
                    <w:rPr>
                      <w:rFonts w:eastAsia="標楷體" w:hint="eastAsia"/>
                    </w:rPr>
                    <w:t>動網格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。</w:t>
                  </w:r>
                </w:p>
              </w:tc>
            </w:tr>
            <w:tr w:rsidR="00AB3BA9" w:rsidRPr="00AB3BA9" w14:paraId="2BB42E45" w14:textId="77777777" w:rsidTr="00BF4183">
              <w:trPr>
                <w:trHeight w:val="405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0FD8E4EC" w14:textId="77777777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ED2ED3B" w14:textId="519253E7" w:rsidR="00BF4183" w:rsidRPr="00AB3BA9" w:rsidRDefault="005556B4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2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 xml:space="preserve">.3 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不同</w:t>
                  </w:r>
                  <w:proofErr w:type="gramStart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參變對</w:t>
                  </w:r>
                  <w:proofErr w:type="gramEnd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D250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固體燃料</w:t>
                  </w:r>
                  <w:proofErr w:type="gramStart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衝</w:t>
                  </w:r>
                  <w:proofErr w:type="gramEnd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壓燃燒室性能分析</w:t>
                  </w:r>
                </w:p>
              </w:tc>
              <w:tc>
                <w:tcPr>
                  <w:tcW w:w="676" w:type="dxa"/>
                  <w:vAlign w:val="center"/>
                </w:tcPr>
                <w:p w14:paraId="4CE3AC73" w14:textId="4705839C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/>
                    </w:rPr>
                    <w:t>學</w:t>
                  </w:r>
                  <w:proofErr w:type="gramStart"/>
                  <w:r w:rsidRPr="00AB3BA9">
                    <w:rPr>
                      <w:rFonts w:eastAsia="標楷體"/>
                    </w:rPr>
                    <w:t>研</w:t>
                  </w:r>
                  <w:proofErr w:type="gramEnd"/>
                  <w:r w:rsidRPr="00AB3BA9">
                    <w:rPr>
                      <w:rFonts w:eastAsia="標楷體"/>
                    </w:rPr>
                    <w:t>單位</w:t>
                  </w:r>
                </w:p>
              </w:tc>
              <w:tc>
                <w:tcPr>
                  <w:tcW w:w="708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55BA492" w14:textId="0B97A07D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116-117</w:t>
                  </w:r>
                </w:p>
              </w:tc>
              <w:tc>
                <w:tcPr>
                  <w:tcW w:w="395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7C56B5A" w14:textId="376ABBE0" w:rsidR="00BF4183" w:rsidRPr="00AB3BA9" w:rsidRDefault="00BF4183" w:rsidP="00BF4183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此工項主要模擬固體火箭發動機點火、</w:t>
                  </w:r>
                  <w:proofErr w:type="gramStart"/>
                  <w:r w:rsidRPr="00AB3BA9">
                    <w:rPr>
                      <w:rFonts w:eastAsia="標楷體" w:hint="eastAsia"/>
                    </w:rPr>
                    <w:t>穩態燃燒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、熄火過程</w:t>
                  </w:r>
                  <w:proofErr w:type="gramStart"/>
                  <w:r w:rsidRPr="00AB3BA9">
                    <w:rPr>
                      <w:rFonts w:eastAsia="標楷體" w:hint="eastAsia"/>
                    </w:rPr>
                    <w:t>之瞬態行為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，涉及燃燒反應、</w:t>
                  </w:r>
                  <w:proofErr w:type="gramStart"/>
                  <w:r w:rsidRPr="00AB3BA9">
                    <w:rPr>
                      <w:rFonts w:eastAsia="標楷體" w:hint="eastAsia"/>
                    </w:rPr>
                    <w:t>流場動態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變化及固態燃料變化。</w:t>
                  </w:r>
                </w:p>
              </w:tc>
            </w:tr>
            <w:tr w:rsidR="00AB3BA9" w:rsidRPr="00AB3BA9" w14:paraId="1D09B873" w14:textId="77777777" w:rsidTr="00BF4183">
              <w:trPr>
                <w:trHeight w:val="405"/>
                <w:jc w:val="center"/>
              </w:trPr>
              <w:tc>
                <w:tcPr>
                  <w:tcW w:w="0" w:type="auto"/>
                  <w:vAlign w:val="center"/>
                </w:tcPr>
                <w:p w14:paraId="5674E9D5" w14:textId="19A29070" w:rsidR="00BF4183" w:rsidRPr="00AB3BA9" w:rsidRDefault="005556B4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szCs w:val="24"/>
                    </w:rPr>
                  </w:pPr>
                  <w:r w:rsidRPr="00AB3BA9">
                    <w:rPr>
                      <w:rFonts w:eastAsia="標楷體" w:hint="eastAsia"/>
                      <w:szCs w:val="24"/>
                    </w:rPr>
                    <w:t>3</w:t>
                  </w:r>
                  <w:r w:rsidR="00BF4183" w:rsidRPr="00AB3BA9">
                    <w:rPr>
                      <w:rFonts w:eastAsia="標楷體" w:hint="eastAsia"/>
                      <w:szCs w:val="24"/>
                    </w:rPr>
                    <w:t>.</w:t>
                  </w:r>
                  <w:r w:rsidR="00BF4183" w:rsidRPr="00AB3BA9">
                    <w:rPr>
                      <w:rFonts w:eastAsia="標楷體" w:hint="eastAsia"/>
                      <w:szCs w:val="24"/>
                    </w:rPr>
                    <w:t>固體燃料開發與產製</w:t>
                  </w:r>
                </w:p>
                <w:p w14:paraId="5E3B84F7" w14:textId="3E98C0AF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/>
                      <w:szCs w:val="24"/>
                    </w:rPr>
                    <w:t>(</w:t>
                  </w:r>
                  <w:r w:rsidRPr="00AB3BA9">
                    <w:rPr>
                      <w:rFonts w:eastAsia="標楷體"/>
                      <w:szCs w:val="24"/>
                    </w:rPr>
                    <w:t>議題</w:t>
                  </w:r>
                  <w:r w:rsidR="005556B4" w:rsidRPr="00AB3BA9">
                    <w:rPr>
                      <w:rFonts w:eastAsia="標楷體" w:hint="eastAsia"/>
                      <w:szCs w:val="24"/>
                    </w:rPr>
                    <w:t>三</w:t>
                  </w:r>
                  <w:r w:rsidRPr="00AB3BA9">
                    <w:rPr>
                      <w:rFonts w:eastAsia="標楷體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C68E9D9" w14:textId="1BDEC85B" w:rsidR="00BF4183" w:rsidRPr="00AB3BA9" w:rsidRDefault="005556B4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3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.</w:t>
                  </w:r>
                  <w:r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1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 xml:space="preserve"> </w:t>
                  </w:r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固體燃料</w:t>
                  </w:r>
                  <w:proofErr w:type="gramStart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衝壓富</w:t>
                  </w:r>
                  <w:proofErr w:type="gramEnd"/>
                  <w:r w:rsidR="00BF4183"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燃料配方與不同空氣當量燃燒之熱化學分析</w:t>
                  </w:r>
                </w:p>
              </w:tc>
              <w:tc>
                <w:tcPr>
                  <w:tcW w:w="676" w:type="dxa"/>
                  <w:vAlign w:val="center"/>
                </w:tcPr>
                <w:p w14:paraId="4FDFF5CF" w14:textId="77BC8178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學</w:t>
                  </w:r>
                  <w:proofErr w:type="gramStart"/>
                  <w:r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研</w:t>
                  </w:r>
                  <w:proofErr w:type="gramEnd"/>
                  <w:r w:rsidRPr="00AB3BA9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單位</w:t>
                  </w:r>
                </w:p>
              </w:tc>
              <w:tc>
                <w:tcPr>
                  <w:tcW w:w="708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DE5E714" w14:textId="77D3AB22" w:rsidR="00BF4183" w:rsidRPr="00AB3BA9" w:rsidRDefault="00BF4183" w:rsidP="00BF4183">
                  <w:pPr>
                    <w:autoSpaceDE w:val="0"/>
                    <w:autoSpaceDN w:val="0"/>
                    <w:jc w:val="center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117</w:t>
                  </w:r>
                </w:p>
              </w:tc>
              <w:tc>
                <w:tcPr>
                  <w:tcW w:w="3955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7DEE526" w14:textId="0D2E5182" w:rsidR="00BF4183" w:rsidRPr="00AB3BA9" w:rsidRDefault="00BF4183" w:rsidP="00BF4183">
                  <w:pPr>
                    <w:autoSpaceDE w:val="0"/>
                    <w:autoSpaceDN w:val="0"/>
                    <w:jc w:val="both"/>
                    <w:rPr>
                      <w:rFonts w:eastAsia="標楷體"/>
                    </w:rPr>
                  </w:pPr>
                  <w:r w:rsidRPr="00AB3BA9">
                    <w:rPr>
                      <w:rFonts w:eastAsia="標楷體" w:hint="eastAsia"/>
                    </w:rPr>
                    <w:t>由於</w:t>
                  </w:r>
                  <w:r w:rsidRPr="00AB3BA9">
                    <w:rPr>
                      <w:rFonts w:eastAsia="標楷體" w:hint="eastAsia"/>
                    </w:rPr>
                    <w:t>SFRJ</w:t>
                  </w:r>
                  <w:r w:rsidRPr="00AB3BA9">
                    <w:rPr>
                      <w:rFonts w:eastAsia="標楷體" w:hint="eastAsia"/>
                    </w:rPr>
                    <w:t>發動機主要運作於</w:t>
                  </w:r>
                  <w:proofErr w:type="gramStart"/>
                  <w:r w:rsidRPr="00AB3BA9">
                    <w:rPr>
                      <w:rFonts w:eastAsia="標楷體" w:hint="eastAsia"/>
                    </w:rPr>
                    <w:t>高速流場中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，故對於</w:t>
                  </w:r>
                  <w:proofErr w:type="gramStart"/>
                  <w:r w:rsidRPr="00AB3BA9">
                    <w:rPr>
                      <w:rFonts w:eastAsia="標楷體" w:hint="eastAsia"/>
                    </w:rPr>
                    <w:t>藥柱機性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的要求相對高，並以提升推進劑能量</w:t>
                  </w:r>
                  <w:proofErr w:type="gramStart"/>
                  <w:r w:rsidRPr="00AB3BA9">
                    <w:rPr>
                      <w:rFonts w:eastAsia="標楷體" w:hint="eastAsia"/>
                    </w:rPr>
                    <w:t>與燃速為</w:t>
                  </w:r>
                  <w:proofErr w:type="gramEnd"/>
                  <w:r w:rsidRPr="00AB3BA9">
                    <w:rPr>
                      <w:rFonts w:eastAsia="標楷體" w:hint="eastAsia"/>
                    </w:rPr>
                    <w:t>目標。</w:t>
                  </w:r>
                </w:p>
              </w:tc>
            </w:tr>
          </w:tbl>
          <w:p w14:paraId="3F810B1B" w14:textId="157D3E07" w:rsidR="008613AD" w:rsidRDefault="008613AD" w:rsidP="008613A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00C1593E" w14:textId="77777777" w:rsidR="00232CE9" w:rsidRPr="00AB3BA9" w:rsidRDefault="00232CE9" w:rsidP="008613AD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5EE38346" w14:textId="1F50A31B" w:rsidR="003344EF" w:rsidRPr="00AB3BA9" w:rsidRDefault="003344EF" w:rsidP="00BF4183">
            <w:pPr>
              <w:pStyle w:val="a7"/>
              <w:numPr>
                <w:ilvl w:val="0"/>
                <w:numId w:val="28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lastRenderedPageBreak/>
              <w:t>成果產出及需求規格</w:t>
            </w:r>
          </w:p>
          <w:p w14:paraId="592FF0BD" w14:textId="346B4981" w:rsidR="003344EF" w:rsidRPr="00AB3BA9" w:rsidRDefault="003344EF" w:rsidP="003344EF">
            <w:pPr>
              <w:snapToGrid w:val="0"/>
              <w:ind w:leftChars="233" w:left="559"/>
              <w:jc w:val="both"/>
              <w:rPr>
                <w:rFonts w:eastAsia="標楷體"/>
                <w:sz w:val="28"/>
                <w:szCs w:val="28"/>
              </w:rPr>
            </w:pPr>
          </w:p>
          <w:p w14:paraId="1F337A79" w14:textId="7140BA62" w:rsidR="003344EF" w:rsidRPr="00AB3BA9" w:rsidRDefault="002D400D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116</w:t>
            </w:r>
            <w:r w:rsidR="003344EF" w:rsidRPr="00AB3BA9">
              <w:rPr>
                <w:rFonts w:eastAsia="標楷體" w:hint="eastAsia"/>
                <w:sz w:val="28"/>
                <w:szCs w:val="28"/>
              </w:rPr>
              <w:t>年</w:t>
            </w:r>
          </w:p>
          <w:tbl>
            <w:tblPr>
              <w:tblW w:w="8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1432"/>
              <w:gridCol w:w="1618"/>
              <w:gridCol w:w="1843"/>
              <w:gridCol w:w="708"/>
              <w:gridCol w:w="2036"/>
            </w:tblGrid>
            <w:tr w:rsidR="00AB3BA9" w:rsidRPr="00AB3BA9" w14:paraId="42418ECD" w14:textId="77777777" w:rsidTr="00232CE9">
              <w:trPr>
                <w:trHeight w:val="787"/>
              </w:trPr>
              <w:tc>
                <w:tcPr>
                  <w:tcW w:w="663" w:type="dxa"/>
                  <w:shd w:val="clear" w:color="auto" w:fill="F2F2F2" w:themeFill="background1" w:themeFillShade="F2"/>
                  <w:vAlign w:val="center"/>
                </w:tcPr>
                <w:p w14:paraId="14EE3872" w14:textId="77777777" w:rsidR="003344EF" w:rsidRPr="00AB3BA9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AB3BA9">
                    <w:rPr>
                      <w:rFonts w:eastAsia="標楷體" w:hint="eastAsia"/>
                      <w:b/>
                      <w:sz w:val="28"/>
                      <w:szCs w:val="28"/>
                    </w:rPr>
                    <w:t>項次</w:t>
                  </w:r>
                </w:p>
              </w:tc>
              <w:tc>
                <w:tcPr>
                  <w:tcW w:w="1432" w:type="dxa"/>
                  <w:shd w:val="clear" w:color="auto" w:fill="F2F2F2" w:themeFill="background1" w:themeFillShade="F2"/>
                  <w:vAlign w:val="center"/>
                </w:tcPr>
                <w:p w14:paraId="11F821A4" w14:textId="77777777" w:rsidR="003344EF" w:rsidRPr="00AB3BA9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AB3BA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產製單位</w:t>
                  </w:r>
                </w:p>
              </w:tc>
              <w:tc>
                <w:tcPr>
                  <w:tcW w:w="1618" w:type="dxa"/>
                  <w:shd w:val="clear" w:color="auto" w:fill="F2F2F2" w:themeFill="background1" w:themeFillShade="F2"/>
                  <w:vAlign w:val="center"/>
                </w:tcPr>
                <w:p w14:paraId="772F5B34" w14:textId="77777777" w:rsidR="003344EF" w:rsidRPr="00AB3BA9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</w:rPr>
                  </w:pPr>
                  <w:r w:rsidRPr="00AB3BA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產出品項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6ECAD6CB" w14:textId="77777777" w:rsidR="003344EF" w:rsidRPr="00AB3BA9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 w:hAnsi="標楷體"/>
                      <w:b/>
                      <w:sz w:val="28"/>
                      <w:szCs w:val="28"/>
                    </w:rPr>
                  </w:pPr>
                  <w:r w:rsidRPr="00AB3BA9">
                    <w:rPr>
                      <w:rFonts w:eastAsia="標楷體" w:hAnsi="標楷體"/>
                      <w:b/>
                      <w:sz w:val="28"/>
                      <w:szCs w:val="28"/>
                    </w:rPr>
                    <w:t>類別</w:t>
                  </w:r>
                </w:p>
                <w:p w14:paraId="51EE2E79" w14:textId="18C0AB8D" w:rsidR="003344EF" w:rsidRPr="00232CE9" w:rsidRDefault="003344EF" w:rsidP="00025E95">
                  <w:pPr>
                    <w:spacing w:line="360" w:lineRule="exact"/>
                    <w:jc w:val="center"/>
                    <w:outlineLvl w:val="0"/>
                    <w:rPr>
                      <w:rFonts w:ascii="標楷體" w:eastAsia="標楷體" w:hAnsi="標楷體"/>
                      <w:b/>
                      <w:sz w:val="20"/>
                    </w:rPr>
                  </w:pPr>
                  <w:r w:rsidRPr="00232CE9">
                    <w:rPr>
                      <w:rFonts w:eastAsia="標楷體" w:hAnsi="標楷體" w:hint="eastAsia"/>
                      <w:sz w:val="20"/>
                    </w:rPr>
                    <w:t>(</w:t>
                  </w:r>
                  <w:r w:rsidRPr="00232CE9">
                    <w:rPr>
                      <w:rFonts w:eastAsia="標楷體" w:hAnsi="標楷體" w:hint="eastAsia"/>
                      <w:sz w:val="20"/>
                    </w:rPr>
                    <w:t>報告、硬體、軟體</w:t>
                  </w:r>
                  <w:r w:rsidRPr="00232CE9">
                    <w:rPr>
                      <w:rFonts w:eastAsia="標楷體" w:hAnsi="標楷體" w:hint="eastAsia"/>
                      <w:sz w:val="20"/>
                    </w:rPr>
                    <w:t>)</w:t>
                  </w:r>
                </w:p>
              </w:tc>
              <w:tc>
                <w:tcPr>
                  <w:tcW w:w="708" w:type="dxa"/>
                  <w:shd w:val="clear" w:color="auto" w:fill="F2F2F2" w:themeFill="background1" w:themeFillShade="F2"/>
                  <w:vAlign w:val="center"/>
                </w:tcPr>
                <w:p w14:paraId="3979BEFC" w14:textId="77777777" w:rsidR="003344EF" w:rsidRPr="00AB3BA9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AB3BA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數量</w:t>
                  </w:r>
                </w:p>
              </w:tc>
              <w:tc>
                <w:tcPr>
                  <w:tcW w:w="2036" w:type="dxa"/>
                  <w:shd w:val="clear" w:color="auto" w:fill="F2F2F2" w:themeFill="background1" w:themeFillShade="F2"/>
                  <w:vAlign w:val="center"/>
                </w:tcPr>
                <w:p w14:paraId="0EA09A06" w14:textId="5D183E1B" w:rsidR="003344EF" w:rsidRPr="00AB3BA9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AB3BA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需求規格</w:t>
                  </w:r>
                </w:p>
              </w:tc>
            </w:tr>
            <w:tr w:rsidR="0098140D" w:rsidRPr="0098140D" w14:paraId="0FFBD8F6" w14:textId="77777777" w:rsidTr="00232CE9">
              <w:trPr>
                <w:trHeight w:val="20"/>
              </w:trPr>
              <w:tc>
                <w:tcPr>
                  <w:tcW w:w="663" w:type="dxa"/>
                  <w:vAlign w:val="center"/>
                </w:tcPr>
                <w:p w14:paraId="68103845" w14:textId="77777777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14:paraId="514B9B30" w14:textId="7EC4F556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學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研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單位</w:t>
                  </w:r>
                </w:p>
              </w:tc>
              <w:tc>
                <w:tcPr>
                  <w:tcW w:w="1618" w:type="dxa"/>
                  <w:vAlign w:val="center"/>
                </w:tcPr>
                <w:p w14:paraId="5C8D5E65" w14:textId="054177D2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下顎式進氣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道性能分析與設計優化報告</w:t>
                  </w:r>
                </w:p>
              </w:tc>
              <w:tc>
                <w:tcPr>
                  <w:tcW w:w="1843" w:type="dxa"/>
                  <w:vAlign w:val="center"/>
                </w:tcPr>
                <w:p w14:paraId="366B405A" w14:textId="476058CC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4B90999B" w14:textId="3F1D16F5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1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份</w:t>
                  </w:r>
                </w:p>
              </w:tc>
              <w:tc>
                <w:tcPr>
                  <w:tcW w:w="2036" w:type="dxa"/>
                  <w:vAlign w:val="center"/>
                </w:tcPr>
                <w:p w14:paraId="0561B225" w14:textId="4DCF022E" w:rsidR="00232CE9" w:rsidRPr="0098140D" w:rsidRDefault="00232CE9" w:rsidP="00232CE9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包含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下顎式進氣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道設計、數值模擬以及設計優化。</w:t>
                  </w:r>
                </w:p>
              </w:tc>
            </w:tr>
            <w:tr w:rsidR="0098140D" w:rsidRPr="0098140D" w14:paraId="7C78777D" w14:textId="77777777" w:rsidTr="00232CE9">
              <w:trPr>
                <w:trHeight w:val="20"/>
              </w:trPr>
              <w:tc>
                <w:tcPr>
                  <w:tcW w:w="663" w:type="dxa"/>
                  <w:vAlign w:val="center"/>
                </w:tcPr>
                <w:p w14:paraId="07E2BFD3" w14:textId="3A7EABB3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32" w:type="dxa"/>
                  <w:vAlign w:val="center"/>
                </w:tcPr>
                <w:p w14:paraId="20E5B761" w14:textId="2D85D6DF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學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研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單位</w:t>
                  </w:r>
                </w:p>
              </w:tc>
              <w:tc>
                <w:tcPr>
                  <w:tcW w:w="1618" w:type="dxa"/>
                  <w:vAlign w:val="center"/>
                </w:tcPr>
                <w:p w14:paraId="27B8C0C8" w14:textId="0E416CBA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D250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固體燃料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衝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壓燃燒室數值模擬與設計優化報告</w:t>
                  </w:r>
                </w:p>
              </w:tc>
              <w:tc>
                <w:tcPr>
                  <w:tcW w:w="1843" w:type="dxa"/>
                  <w:vAlign w:val="center"/>
                </w:tcPr>
                <w:p w14:paraId="75C88980" w14:textId="1189BE99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294FF354" w14:textId="78D441CF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1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份</w:t>
                  </w:r>
                </w:p>
              </w:tc>
              <w:tc>
                <w:tcPr>
                  <w:tcW w:w="2036" w:type="dxa"/>
                  <w:vAlign w:val="center"/>
                </w:tcPr>
                <w:p w14:paraId="7B36B2DB" w14:textId="4C6D0966" w:rsidR="00232CE9" w:rsidRPr="0098140D" w:rsidRDefault="00232CE9" w:rsidP="00232CE9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包含燃燒室設計、數值模擬以及設計優化。</w:t>
                  </w:r>
                </w:p>
              </w:tc>
            </w:tr>
          </w:tbl>
          <w:p w14:paraId="3673BEAB" w14:textId="116687AE" w:rsidR="003344EF" w:rsidRPr="0098140D" w:rsidRDefault="003344EF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660F67D2" w14:textId="00761999" w:rsidR="003344EF" w:rsidRPr="0098140D" w:rsidRDefault="00CD7CB6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98140D">
              <w:rPr>
                <w:rFonts w:eastAsia="標楷體" w:hint="eastAsia"/>
                <w:sz w:val="28"/>
                <w:szCs w:val="28"/>
              </w:rPr>
              <w:t>11</w:t>
            </w:r>
            <w:r w:rsidR="002D400D" w:rsidRPr="0098140D">
              <w:rPr>
                <w:rFonts w:eastAsia="標楷體" w:hint="eastAsia"/>
                <w:sz w:val="28"/>
                <w:szCs w:val="28"/>
              </w:rPr>
              <w:t>7</w:t>
            </w:r>
            <w:r w:rsidR="003344EF" w:rsidRPr="0098140D">
              <w:rPr>
                <w:rFonts w:eastAsia="標楷體" w:hint="eastAsia"/>
                <w:sz w:val="28"/>
                <w:szCs w:val="28"/>
              </w:rPr>
              <w:t>年</w:t>
            </w:r>
          </w:p>
          <w:tbl>
            <w:tblPr>
              <w:tblW w:w="8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1432"/>
              <w:gridCol w:w="1618"/>
              <w:gridCol w:w="1843"/>
              <w:gridCol w:w="708"/>
              <w:gridCol w:w="2036"/>
            </w:tblGrid>
            <w:tr w:rsidR="0098140D" w:rsidRPr="0098140D" w14:paraId="13F2BF16" w14:textId="77777777" w:rsidTr="00232CE9">
              <w:trPr>
                <w:trHeight w:val="787"/>
              </w:trPr>
              <w:tc>
                <w:tcPr>
                  <w:tcW w:w="663" w:type="dxa"/>
                  <w:shd w:val="clear" w:color="auto" w:fill="F2F2F2" w:themeFill="background1" w:themeFillShade="F2"/>
                  <w:vAlign w:val="center"/>
                </w:tcPr>
                <w:p w14:paraId="780ED5B4" w14:textId="77777777" w:rsidR="003344EF" w:rsidRPr="0098140D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b/>
                      <w:sz w:val="28"/>
                      <w:szCs w:val="28"/>
                    </w:rPr>
                  </w:pPr>
                  <w:r w:rsidRPr="0098140D">
                    <w:rPr>
                      <w:rFonts w:eastAsia="標楷體" w:hint="eastAsia"/>
                      <w:b/>
                      <w:sz w:val="28"/>
                      <w:szCs w:val="28"/>
                    </w:rPr>
                    <w:t>項次</w:t>
                  </w:r>
                </w:p>
              </w:tc>
              <w:tc>
                <w:tcPr>
                  <w:tcW w:w="1432" w:type="dxa"/>
                  <w:shd w:val="clear" w:color="auto" w:fill="F2F2F2" w:themeFill="background1" w:themeFillShade="F2"/>
                  <w:vAlign w:val="center"/>
                </w:tcPr>
                <w:p w14:paraId="6C29423D" w14:textId="77777777" w:rsidR="003344EF" w:rsidRPr="0098140D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產製單位</w:t>
                  </w:r>
                </w:p>
              </w:tc>
              <w:tc>
                <w:tcPr>
                  <w:tcW w:w="1618" w:type="dxa"/>
                  <w:shd w:val="clear" w:color="auto" w:fill="F2F2F2" w:themeFill="background1" w:themeFillShade="F2"/>
                  <w:vAlign w:val="center"/>
                </w:tcPr>
                <w:p w14:paraId="05DF1513" w14:textId="77777777" w:rsidR="003344EF" w:rsidRPr="0098140D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</w:rPr>
                  </w:pPr>
                  <w:r w:rsidRPr="0098140D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產出品項</w:t>
                  </w: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  <w:vAlign w:val="center"/>
                </w:tcPr>
                <w:p w14:paraId="5A383791" w14:textId="77777777" w:rsidR="003344EF" w:rsidRPr="0098140D" w:rsidRDefault="003344EF" w:rsidP="003344EF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 w:hAnsi="標楷體"/>
                      <w:b/>
                      <w:sz w:val="28"/>
                      <w:szCs w:val="28"/>
                    </w:rPr>
                  </w:pPr>
                  <w:r w:rsidRPr="0098140D">
                    <w:rPr>
                      <w:rFonts w:eastAsia="標楷體" w:hAnsi="標楷體"/>
                      <w:b/>
                      <w:sz w:val="28"/>
                      <w:szCs w:val="28"/>
                    </w:rPr>
                    <w:t>類別</w:t>
                  </w:r>
                </w:p>
                <w:p w14:paraId="7B380C29" w14:textId="3698399A" w:rsidR="003344EF" w:rsidRPr="0098140D" w:rsidRDefault="003344EF" w:rsidP="00214D07">
                  <w:pPr>
                    <w:spacing w:line="360" w:lineRule="exact"/>
                    <w:jc w:val="center"/>
                    <w:outlineLvl w:val="0"/>
                    <w:rPr>
                      <w:rFonts w:ascii="標楷體" w:eastAsia="標楷體" w:hAnsi="標楷體"/>
                      <w:b/>
                      <w:sz w:val="20"/>
                    </w:rPr>
                  </w:pPr>
                  <w:r w:rsidRPr="0098140D">
                    <w:rPr>
                      <w:rFonts w:eastAsia="標楷體" w:hAnsi="標楷體" w:hint="eastAsia"/>
                      <w:sz w:val="20"/>
                    </w:rPr>
                    <w:t>(</w:t>
                  </w:r>
                  <w:r w:rsidRPr="0098140D">
                    <w:rPr>
                      <w:rFonts w:eastAsia="標楷體" w:hAnsi="標楷體" w:hint="eastAsia"/>
                      <w:sz w:val="20"/>
                    </w:rPr>
                    <w:t>報告、硬體、軟體</w:t>
                  </w:r>
                  <w:r w:rsidRPr="0098140D">
                    <w:rPr>
                      <w:rFonts w:eastAsia="標楷體" w:hAnsi="標楷體" w:hint="eastAsia"/>
                      <w:sz w:val="20"/>
                    </w:rPr>
                    <w:t>)</w:t>
                  </w:r>
                </w:p>
              </w:tc>
              <w:tc>
                <w:tcPr>
                  <w:tcW w:w="708" w:type="dxa"/>
                  <w:shd w:val="clear" w:color="auto" w:fill="F2F2F2" w:themeFill="background1" w:themeFillShade="F2"/>
                  <w:vAlign w:val="center"/>
                </w:tcPr>
                <w:p w14:paraId="30378212" w14:textId="77777777" w:rsidR="003344EF" w:rsidRPr="0098140D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數量</w:t>
                  </w:r>
                </w:p>
              </w:tc>
              <w:tc>
                <w:tcPr>
                  <w:tcW w:w="2036" w:type="dxa"/>
                  <w:shd w:val="clear" w:color="auto" w:fill="F2F2F2" w:themeFill="background1" w:themeFillShade="F2"/>
                  <w:vAlign w:val="center"/>
                </w:tcPr>
                <w:p w14:paraId="5C85CC12" w14:textId="77777777" w:rsidR="003344EF" w:rsidRPr="0098140D" w:rsidRDefault="003344EF" w:rsidP="003344EF">
                  <w:pPr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需求規格</w:t>
                  </w:r>
                </w:p>
              </w:tc>
            </w:tr>
            <w:tr w:rsidR="0098140D" w:rsidRPr="0098140D" w14:paraId="6FDB9810" w14:textId="77777777" w:rsidTr="00232CE9">
              <w:trPr>
                <w:trHeight w:val="20"/>
              </w:trPr>
              <w:tc>
                <w:tcPr>
                  <w:tcW w:w="663" w:type="dxa"/>
                  <w:vAlign w:val="center"/>
                </w:tcPr>
                <w:p w14:paraId="62995BB9" w14:textId="77777777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14:paraId="3060B2E8" w14:textId="6419DA9B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學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研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單位</w:t>
                  </w:r>
                </w:p>
              </w:tc>
              <w:tc>
                <w:tcPr>
                  <w:tcW w:w="1618" w:type="dxa"/>
                  <w:vAlign w:val="center"/>
                </w:tcPr>
                <w:p w14:paraId="08BC3AF0" w14:textId="28639A75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攻角變化對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下顎式進氣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道性能評估報告</w:t>
                  </w:r>
                </w:p>
              </w:tc>
              <w:tc>
                <w:tcPr>
                  <w:tcW w:w="1843" w:type="dxa"/>
                  <w:vAlign w:val="center"/>
                </w:tcPr>
                <w:p w14:paraId="382DB5B2" w14:textId="1BD20E70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eastAsia="標楷體"/>
                      <w:kern w:val="0"/>
                      <w:szCs w:val="24"/>
                    </w:rPr>
                    <w:t>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4CA04375" w14:textId="35235388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1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份</w:t>
                  </w:r>
                </w:p>
              </w:tc>
              <w:tc>
                <w:tcPr>
                  <w:tcW w:w="2036" w:type="dxa"/>
                </w:tcPr>
                <w:p w14:paraId="3B48B885" w14:textId="48983033" w:rsidR="00232CE9" w:rsidRPr="0098140D" w:rsidRDefault="00232CE9" w:rsidP="00232CE9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進氣道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對於攻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角變化之評估，並估算出適用之攻角變化範圍。</w:t>
                  </w:r>
                </w:p>
              </w:tc>
            </w:tr>
            <w:tr w:rsidR="0098140D" w:rsidRPr="0098140D" w14:paraId="39530182" w14:textId="77777777" w:rsidTr="00232CE9">
              <w:trPr>
                <w:trHeight w:val="20"/>
              </w:trPr>
              <w:tc>
                <w:tcPr>
                  <w:tcW w:w="663" w:type="dxa"/>
                  <w:vAlign w:val="center"/>
                </w:tcPr>
                <w:p w14:paraId="77C5D778" w14:textId="2CC80D27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32" w:type="dxa"/>
                  <w:vAlign w:val="center"/>
                </w:tcPr>
                <w:p w14:paraId="7BE819F1" w14:textId="423151DB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學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研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單位</w:t>
                  </w:r>
                </w:p>
              </w:tc>
              <w:tc>
                <w:tcPr>
                  <w:tcW w:w="1618" w:type="dxa"/>
                  <w:vAlign w:val="center"/>
                </w:tcPr>
                <w:p w14:paraId="12381C6D" w14:textId="2486D148" w:rsidR="00232CE9" w:rsidRPr="0098140D" w:rsidRDefault="00232CE9" w:rsidP="00232CE9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固體燃料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衝壓富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燃料配方與不同空氣當量燃燒之熱化學分析</w:t>
                  </w:r>
                </w:p>
              </w:tc>
              <w:tc>
                <w:tcPr>
                  <w:tcW w:w="1843" w:type="dxa"/>
                  <w:vAlign w:val="center"/>
                </w:tcPr>
                <w:p w14:paraId="0DA74E67" w14:textId="5BCC323C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66777FDC" w14:textId="5566376A" w:rsidR="00232CE9" w:rsidRPr="0098140D" w:rsidRDefault="00232CE9" w:rsidP="00232CE9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1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份</w:t>
                  </w:r>
                </w:p>
              </w:tc>
              <w:tc>
                <w:tcPr>
                  <w:tcW w:w="2036" w:type="dxa"/>
                  <w:vAlign w:val="center"/>
                </w:tcPr>
                <w:p w14:paraId="11710ED7" w14:textId="467AB4E9" w:rsidR="00232CE9" w:rsidRPr="0098140D" w:rsidRDefault="009D5F97" w:rsidP="00232CE9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分析固態燃料在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不同艙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壓、空氣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當量下燃氣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性質。</w:t>
                  </w:r>
                </w:p>
              </w:tc>
            </w:tr>
            <w:tr w:rsidR="0098140D" w:rsidRPr="0098140D" w14:paraId="327896E1" w14:textId="77777777" w:rsidTr="00232CE9">
              <w:trPr>
                <w:trHeight w:val="20"/>
              </w:trPr>
              <w:tc>
                <w:tcPr>
                  <w:tcW w:w="663" w:type="dxa"/>
                  <w:vAlign w:val="center"/>
                </w:tcPr>
                <w:p w14:paraId="0FDECE6D" w14:textId="4F77AB43" w:rsidR="005556B4" w:rsidRPr="0098140D" w:rsidRDefault="005556B4" w:rsidP="005556B4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98140D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32" w:type="dxa"/>
                  <w:vAlign w:val="center"/>
                </w:tcPr>
                <w:p w14:paraId="71A1F480" w14:textId="5104FD65" w:rsidR="005556B4" w:rsidRPr="0098140D" w:rsidRDefault="005556B4" w:rsidP="005556B4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學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研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單位</w:t>
                  </w:r>
                </w:p>
              </w:tc>
              <w:tc>
                <w:tcPr>
                  <w:tcW w:w="1618" w:type="dxa"/>
                  <w:vAlign w:val="center"/>
                </w:tcPr>
                <w:p w14:paraId="6D2DC896" w14:textId="4779EEAC" w:rsidR="005556B4" w:rsidRPr="0098140D" w:rsidRDefault="005556B4" w:rsidP="005556B4">
                  <w:pPr>
                    <w:snapToGrid w:val="0"/>
                    <w:spacing w:line="480" w:lineRule="exact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不同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參變對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D250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固體燃料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衝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壓燃燒室性能分析</w:t>
                  </w:r>
                </w:p>
              </w:tc>
              <w:tc>
                <w:tcPr>
                  <w:tcW w:w="1843" w:type="dxa"/>
                  <w:vAlign w:val="center"/>
                </w:tcPr>
                <w:p w14:paraId="10750686" w14:textId="2BC6144D" w:rsidR="005556B4" w:rsidRPr="0098140D" w:rsidRDefault="005556B4" w:rsidP="005556B4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/>
                      <w:kern w:val="0"/>
                      <w:szCs w:val="24"/>
                    </w:rPr>
                    <w:t>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74880909" w14:textId="6905A350" w:rsidR="005556B4" w:rsidRPr="0098140D" w:rsidRDefault="005556B4" w:rsidP="005556B4">
                  <w:pPr>
                    <w:snapToGrid w:val="0"/>
                    <w:jc w:val="center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1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份</w:t>
                  </w:r>
                </w:p>
              </w:tc>
              <w:tc>
                <w:tcPr>
                  <w:tcW w:w="2036" w:type="dxa"/>
                </w:tcPr>
                <w:p w14:paraId="21CF8D9D" w14:textId="5474E52F" w:rsidR="005556B4" w:rsidRPr="0098140D" w:rsidRDefault="005556B4" w:rsidP="005556B4">
                  <w:pPr>
                    <w:snapToGrid w:val="0"/>
                    <w:spacing w:line="480" w:lineRule="exact"/>
                    <w:jc w:val="both"/>
                    <w:outlineLvl w:val="0"/>
                    <w:rPr>
                      <w:rFonts w:eastAsia="標楷體"/>
                      <w:kern w:val="0"/>
                      <w:szCs w:val="24"/>
                    </w:rPr>
                  </w:pP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包含不同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空氣來流以及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燃燒室幾何對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D250</w:t>
                  </w:r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固體燃料</w:t>
                  </w:r>
                  <w:proofErr w:type="gramStart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衝</w:t>
                  </w:r>
                  <w:proofErr w:type="gramEnd"/>
                  <w:r w:rsidRPr="0098140D">
                    <w:rPr>
                      <w:rFonts w:eastAsia="標楷體" w:hint="eastAsia"/>
                      <w:kern w:val="0"/>
                      <w:szCs w:val="24"/>
                    </w:rPr>
                    <w:t>壓燃燒室性能分析。</w:t>
                  </w:r>
                  <w:bookmarkStart w:id="0" w:name="_GoBack"/>
                  <w:bookmarkEnd w:id="0"/>
                </w:p>
              </w:tc>
            </w:tr>
          </w:tbl>
          <w:p w14:paraId="4119FBD6" w14:textId="495EB2DD" w:rsidR="004C46B6" w:rsidRPr="0098140D" w:rsidRDefault="004C46B6" w:rsidP="003344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063CA7B8" w14:textId="43166F00" w:rsidR="003344EF" w:rsidRPr="00AB3BA9" w:rsidRDefault="003344EF" w:rsidP="003344EF">
            <w:pPr>
              <w:pStyle w:val="a7"/>
              <w:numPr>
                <w:ilvl w:val="0"/>
                <w:numId w:val="33"/>
              </w:numPr>
              <w:adjustRightInd w:val="0"/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lastRenderedPageBreak/>
              <w:t>驗測方式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規劃</w:t>
            </w:r>
          </w:p>
          <w:p w14:paraId="0378658A" w14:textId="65DA65BD" w:rsidR="00CD7CB6" w:rsidRPr="00AB3BA9" w:rsidRDefault="00CD7CB6" w:rsidP="00CD7CB6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(</w:t>
            </w:r>
            <w:r w:rsidR="00485BA2" w:rsidRPr="00AB3BA9">
              <w:rPr>
                <w:rFonts w:eastAsia="標楷體"/>
                <w:sz w:val="28"/>
                <w:szCs w:val="28"/>
              </w:rPr>
              <w:t>1</w:t>
            </w:r>
            <w:r w:rsidRPr="00AB3BA9">
              <w:rPr>
                <w:rFonts w:eastAsia="標楷體" w:hint="eastAsia"/>
                <w:sz w:val="28"/>
                <w:szCs w:val="28"/>
              </w:rPr>
              <w:t>)</w:t>
            </w:r>
            <w:r w:rsidRPr="00AB3BA9">
              <w:rPr>
                <w:rFonts w:eastAsia="標楷體" w:hint="eastAsia"/>
                <w:sz w:val="28"/>
                <w:szCs w:val="28"/>
              </w:rPr>
              <w:tab/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整合燃燒室承接功能驗證</w:t>
            </w:r>
            <w:r w:rsidRPr="00AB3BA9">
              <w:rPr>
                <w:rFonts w:eastAsia="標楷體" w:hint="eastAsia"/>
                <w:sz w:val="28"/>
                <w:szCs w:val="28"/>
              </w:rPr>
              <w:t>：</w:t>
            </w:r>
          </w:p>
          <w:p w14:paraId="7CAA2611" w14:textId="7AA8CF9C" w:rsidR="009918D9" w:rsidRPr="00AB3BA9" w:rsidRDefault="00CD7CB6" w:rsidP="005556B4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於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連管設備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模擬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加力器作用完畢到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SFRJ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承接之功能，並驗證是否能透過加力器殘餘藥，作為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SFRJ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點火能量，將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SFRJ</w:t>
            </w:r>
            <w:r w:rsidR="007C580B" w:rsidRPr="00AB3BA9">
              <w:rPr>
                <w:rFonts w:eastAsia="標楷體" w:hint="eastAsia"/>
                <w:sz w:val="28"/>
                <w:szCs w:val="28"/>
              </w:rPr>
              <w:t>燃料點燃。</w:t>
            </w:r>
          </w:p>
        </w:tc>
      </w:tr>
      <w:tr w:rsidR="006A2A2E" w:rsidRPr="00470B04" w14:paraId="3AC10B70" w14:textId="77777777" w:rsidTr="00BF4183">
        <w:trPr>
          <w:trHeight w:val="1213"/>
        </w:trPr>
        <w:tc>
          <w:tcPr>
            <w:tcW w:w="255" w:type="pct"/>
            <w:vAlign w:val="center"/>
          </w:tcPr>
          <w:p w14:paraId="512E89D5" w14:textId="652E475A" w:rsidR="00332127" w:rsidRPr="00470B04" w:rsidRDefault="005556B4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255" w:type="pct"/>
            <w:vAlign w:val="center"/>
          </w:tcPr>
          <w:p w14:paraId="016A8713" w14:textId="77777777" w:rsidR="00332127" w:rsidRPr="00824E56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24E56">
              <w:rPr>
                <w:rFonts w:eastAsia="標楷體"/>
                <w:sz w:val="28"/>
                <w:szCs w:val="28"/>
              </w:rPr>
              <w:t>預期成果</w:t>
            </w:r>
          </w:p>
        </w:tc>
        <w:tc>
          <w:tcPr>
            <w:tcW w:w="4490" w:type="pct"/>
            <w:gridSpan w:val="2"/>
          </w:tcPr>
          <w:p w14:paraId="4538AD9A" w14:textId="77777777" w:rsidR="00BF0079" w:rsidRPr="00AB3BA9" w:rsidRDefault="00824E56" w:rsidP="009050BB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本案預期執行</w:t>
            </w:r>
            <w:r w:rsidR="00485BA2" w:rsidRPr="00AB3BA9">
              <w:rPr>
                <w:rFonts w:eastAsia="標楷體"/>
                <w:sz w:val="28"/>
                <w:szCs w:val="28"/>
              </w:rPr>
              <w:t>2</w:t>
            </w:r>
            <w:r w:rsidRPr="00AB3BA9">
              <w:rPr>
                <w:rFonts w:eastAsia="標楷體" w:hint="eastAsia"/>
                <w:sz w:val="28"/>
                <w:szCs w:val="28"/>
              </w:rPr>
              <w:t>年，</w:t>
            </w:r>
            <w:r w:rsidR="00BF0079" w:rsidRPr="00AB3BA9">
              <w:rPr>
                <w:rFonts w:eastAsia="標楷體" w:hint="eastAsia"/>
                <w:sz w:val="28"/>
                <w:szCs w:val="28"/>
              </w:rPr>
              <w:t>針對</w:t>
            </w:r>
            <w:proofErr w:type="gramStart"/>
            <w:r w:rsidR="00BF0079" w:rsidRPr="00AB3BA9">
              <w:rPr>
                <w:rFonts w:eastAsia="標楷體" w:hint="eastAsia"/>
                <w:sz w:val="28"/>
                <w:szCs w:val="28"/>
              </w:rPr>
              <w:t>下顎式進氣</w:t>
            </w:r>
            <w:proofErr w:type="gramEnd"/>
            <w:r w:rsidR="00BF0079" w:rsidRPr="00AB3BA9">
              <w:rPr>
                <w:rFonts w:eastAsia="標楷體" w:hint="eastAsia"/>
                <w:sz w:val="28"/>
                <w:szCs w:val="28"/>
              </w:rPr>
              <w:t>道、</w:t>
            </w:r>
            <w:r w:rsidR="00BF0079" w:rsidRPr="00AB3BA9">
              <w:rPr>
                <w:rFonts w:eastAsia="標楷體" w:hint="eastAsia"/>
                <w:sz w:val="28"/>
                <w:szCs w:val="28"/>
              </w:rPr>
              <w:t>D250</w:t>
            </w:r>
            <w:proofErr w:type="gramStart"/>
            <w:r w:rsidR="00BF0079"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="00BF0079" w:rsidRPr="00AB3BA9">
              <w:rPr>
                <w:rFonts w:eastAsia="標楷體" w:hint="eastAsia"/>
                <w:sz w:val="28"/>
                <w:szCs w:val="28"/>
              </w:rPr>
              <w:t>壓燃燒室以及縮尺整合</w:t>
            </w:r>
            <w:proofErr w:type="gramStart"/>
            <w:r w:rsidR="00BF0079"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="00BF0079" w:rsidRPr="00AB3BA9">
              <w:rPr>
                <w:rFonts w:eastAsia="標楷體" w:hint="eastAsia"/>
                <w:sz w:val="28"/>
                <w:szCs w:val="28"/>
              </w:rPr>
              <w:t>壓燃燒室進行研究：</w:t>
            </w:r>
          </w:p>
          <w:p w14:paraId="2A68D566" w14:textId="77777777" w:rsidR="00BF0079" w:rsidRPr="00AB3BA9" w:rsidRDefault="00BF0079" w:rsidP="00BF0079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SFRJ</w:t>
            </w:r>
            <w:r w:rsidRPr="00AB3BA9">
              <w:rPr>
                <w:rFonts w:eastAsia="標楷體" w:hint="eastAsia"/>
                <w:sz w:val="28"/>
                <w:szCs w:val="28"/>
              </w:rPr>
              <w:t>大多採用軸對稱中心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錐體式進氣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道，但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此型進氣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道外阻力相當大，若採用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下顎式進氣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道，可大幅降低外阻力，不過進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氣口改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由彈體下方進氣，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來流空氣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再轉進軸心進入燃燒室，氣流轉彎會產生內阻力，阻力此消彼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長下需透過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數值分析來優化進氣道設計，期望透過本案提升整體性能。</w:t>
            </w:r>
          </w:p>
          <w:p w14:paraId="6E3312F2" w14:textId="4B9BB65F" w:rsidR="009067EF" w:rsidRPr="00AB3BA9" w:rsidRDefault="009067EF" w:rsidP="009067EF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</w:rPr>
              <w:t>本案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研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擬開發直徑</w:t>
            </w:r>
            <w:r w:rsidRPr="00AB3BA9">
              <w:rPr>
                <w:rFonts w:eastAsia="標楷體" w:hint="eastAsia"/>
                <w:sz w:val="28"/>
                <w:szCs w:val="28"/>
              </w:rPr>
              <w:t>250 mm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壓燃燒室，了解彈徑尺寸放大後對燃燒性能之影響。同時開發燃燒室數值模擬預估能力，但考量</w:t>
            </w:r>
            <w:r w:rsidRPr="00AB3BA9">
              <w:rPr>
                <w:rFonts w:eastAsia="標楷體" w:hint="eastAsia"/>
                <w:sz w:val="28"/>
                <w:szCs w:val="28"/>
              </w:rPr>
              <w:t>SFRJ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衝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壓燃燒涉及固態燃料裂解成氣態燃料過程，燃燒室擴散的燃燒反應，以及燃料中金屬粒子的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</w:rPr>
              <w:t>兩相流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，計算流程相當複雜，本案期能簡化計算又使計算結果不失真。</w:t>
            </w:r>
          </w:p>
          <w:p w14:paraId="6ECC9D72" w14:textId="479E5481" w:rsidR="006A1DD1" w:rsidRPr="00AB3BA9" w:rsidRDefault="006A1DD1" w:rsidP="005556B4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固體燃料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衝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壓發動機</w:t>
            </w:r>
            <w:r w:rsidRPr="00AB3BA9">
              <w:rPr>
                <w:rFonts w:eastAsia="標楷體" w:hint="eastAsia"/>
                <w:sz w:val="28"/>
                <w:szCs w:val="28"/>
              </w:rPr>
              <w:t>(SFRJ)</w:t>
            </w:r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開發結果，相較固體火箭有</w:t>
            </w:r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2~3</w:t>
            </w:r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倍射程延伸，並將加力器與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衝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壓燃燒室整合在同一燃燒室，提升空間利用率，另外可藉由進氣量調節，增加彈道多變性及精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準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度，飛行速度提升</w:t>
            </w:r>
            <w:r w:rsidRPr="00AB3BA9">
              <w:rPr>
                <w:rFonts w:eastAsia="標楷體" w:hint="eastAsia"/>
                <w:sz w:val="28"/>
                <w:szCs w:val="28"/>
              </w:rPr>
              <w:t>(</w:t>
            </w:r>
            <w:proofErr w:type="gramStart"/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終端末速</w:t>
            </w:r>
            <w:proofErr w:type="gramEnd"/>
            <w:r w:rsidRPr="00AB3BA9">
              <w:rPr>
                <w:rFonts w:eastAsia="標楷體" w:hint="eastAsia"/>
                <w:sz w:val="28"/>
                <w:szCs w:val="28"/>
              </w:rPr>
              <w:t>)</w:t>
            </w:r>
            <w:r w:rsidRPr="00AB3BA9">
              <w:rPr>
                <w:rFonts w:eastAsia="標楷體" w:hint="eastAsia"/>
                <w:sz w:val="28"/>
                <w:szCs w:val="28"/>
                <w:lang w:eastAsia="zh-HK"/>
              </w:rPr>
              <w:t>配合彈頭運用，擴大殺傷效益。</w:t>
            </w:r>
          </w:p>
        </w:tc>
      </w:tr>
    </w:tbl>
    <w:p w14:paraId="0B02E20B" w14:textId="4014A303" w:rsidR="00C71A1C" w:rsidRPr="00AA6161" w:rsidRDefault="00C71A1C" w:rsidP="00705296">
      <w:pPr>
        <w:snapToGrid w:val="0"/>
        <w:spacing w:line="360" w:lineRule="auto"/>
        <w:rPr>
          <w:rFonts w:ascii="標楷體" w:eastAsia="標楷體" w:hAnsi="標楷體"/>
          <w:b/>
          <w:sz w:val="36"/>
          <w:szCs w:val="36"/>
        </w:rPr>
      </w:pPr>
    </w:p>
    <w:sectPr w:rsidR="00C71A1C" w:rsidRPr="00AA6161" w:rsidSect="00705296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B0F5B" w14:textId="77777777" w:rsidR="008077E4" w:rsidRDefault="008077E4"/>
  </w:endnote>
  <w:endnote w:type="continuationSeparator" w:id="0">
    <w:p w14:paraId="3B3C45B9" w14:textId="77777777" w:rsidR="008077E4" w:rsidRDefault="00807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5373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109DFA2" w14:textId="166854CF" w:rsidR="007F0DAC" w:rsidRPr="00705296" w:rsidRDefault="007F0DAC" w:rsidP="00705296">
            <w:pPr>
              <w:pStyle w:val="a5"/>
              <w:jc w:val="center"/>
            </w:pPr>
            <w:r w:rsidRPr="00705296">
              <w:rPr>
                <w:rFonts w:eastAsia="標楷體"/>
                <w:sz w:val="24"/>
                <w:szCs w:val="24"/>
                <w:lang w:val="zh-TW"/>
              </w:rPr>
              <w:t>第</w:t>
            </w:r>
            <w:r w:rsidRPr="00705296">
              <w:rPr>
                <w:rFonts w:eastAsia="標楷體"/>
                <w:bCs/>
                <w:sz w:val="24"/>
                <w:szCs w:val="24"/>
              </w:rPr>
              <w:fldChar w:fldCharType="begin"/>
            </w:r>
            <w:r w:rsidRPr="00705296">
              <w:rPr>
                <w:rFonts w:eastAsia="標楷體"/>
                <w:bCs/>
                <w:sz w:val="24"/>
                <w:szCs w:val="24"/>
              </w:rPr>
              <w:instrText>PAGE</w:instrText>
            </w:r>
            <w:r w:rsidRPr="00705296">
              <w:rPr>
                <w:rFonts w:eastAsia="標楷體"/>
                <w:bCs/>
                <w:sz w:val="24"/>
                <w:szCs w:val="24"/>
              </w:rPr>
              <w:fldChar w:fldCharType="separate"/>
            </w:r>
            <w:r w:rsidR="0098140D">
              <w:rPr>
                <w:rFonts w:eastAsia="標楷體"/>
                <w:bCs/>
                <w:noProof/>
                <w:sz w:val="24"/>
                <w:szCs w:val="24"/>
              </w:rPr>
              <w:t>3</w:t>
            </w:r>
            <w:r w:rsidRPr="00705296">
              <w:rPr>
                <w:rFonts w:eastAsia="標楷體"/>
                <w:bCs/>
                <w:sz w:val="24"/>
                <w:szCs w:val="24"/>
              </w:rPr>
              <w:fldChar w:fldCharType="end"/>
            </w:r>
            <w:r w:rsidRPr="00705296">
              <w:rPr>
                <w:rFonts w:eastAsia="標楷體"/>
                <w:bCs/>
                <w:sz w:val="24"/>
                <w:szCs w:val="24"/>
              </w:rPr>
              <w:t>頁，共</w:t>
            </w:r>
            <w:r w:rsidRPr="00705296">
              <w:rPr>
                <w:rFonts w:eastAsia="標楷體"/>
                <w:bCs/>
                <w:sz w:val="24"/>
                <w:szCs w:val="24"/>
              </w:rPr>
              <w:fldChar w:fldCharType="begin"/>
            </w:r>
            <w:r w:rsidRPr="00705296">
              <w:rPr>
                <w:rFonts w:eastAsia="標楷體"/>
                <w:bCs/>
                <w:sz w:val="24"/>
                <w:szCs w:val="24"/>
              </w:rPr>
              <w:instrText>NUMPAGES</w:instrText>
            </w:r>
            <w:r w:rsidRPr="00705296">
              <w:rPr>
                <w:rFonts w:eastAsia="標楷體"/>
                <w:bCs/>
                <w:sz w:val="24"/>
                <w:szCs w:val="24"/>
              </w:rPr>
              <w:fldChar w:fldCharType="separate"/>
            </w:r>
            <w:r w:rsidR="0098140D">
              <w:rPr>
                <w:rFonts w:eastAsia="標楷體"/>
                <w:bCs/>
                <w:noProof/>
                <w:sz w:val="24"/>
                <w:szCs w:val="24"/>
              </w:rPr>
              <w:t>4</w:t>
            </w:r>
            <w:r w:rsidRPr="00705296">
              <w:rPr>
                <w:rFonts w:eastAsia="標楷體"/>
                <w:bCs/>
                <w:sz w:val="24"/>
                <w:szCs w:val="24"/>
              </w:rPr>
              <w:fldChar w:fldCharType="end"/>
            </w:r>
            <w:r w:rsidRPr="00705296">
              <w:rPr>
                <w:rFonts w:eastAsia="標楷體"/>
                <w:bCs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6C0A9" w14:textId="77777777" w:rsidR="008077E4" w:rsidRDefault="008077E4"/>
  </w:footnote>
  <w:footnote w:type="continuationSeparator" w:id="0">
    <w:p w14:paraId="4BCBDD16" w14:textId="77777777" w:rsidR="008077E4" w:rsidRDefault="00807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0CED"/>
    <w:multiLevelType w:val="hybridMultilevel"/>
    <w:tmpl w:val="BC28FB70"/>
    <w:lvl w:ilvl="0" w:tplc="E27EC23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B436AD"/>
    <w:multiLevelType w:val="hybridMultilevel"/>
    <w:tmpl w:val="65201672"/>
    <w:lvl w:ilvl="0" w:tplc="A1FE12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7C5596"/>
    <w:multiLevelType w:val="hybridMultilevel"/>
    <w:tmpl w:val="EFAAD9F2"/>
    <w:lvl w:ilvl="0" w:tplc="9BD26D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EA3F39"/>
    <w:multiLevelType w:val="hybridMultilevel"/>
    <w:tmpl w:val="7F50BE0A"/>
    <w:lvl w:ilvl="0" w:tplc="A3FEC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FE21FE"/>
    <w:multiLevelType w:val="hybridMultilevel"/>
    <w:tmpl w:val="975C49F0"/>
    <w:lvl w:ilvl="0" w:tplc="2286C280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E6EE482">
      <w:start w:val="1"/>
      <w:numFmt w:val="decimal"/>
      <w:lvlText w:val="(%2)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F34213"/>
    <w:multiLevelType w:val="hybridMultilevel"/>
    <w:tmpl w:val="49966B84"/>
    <w:lvl w:ilvl="0" w:tplc="EAD0A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BB510E"/>
    <w:multiLevelType w:val="hybridMultilevel"/>
    <w:tmpl w:val="DF7AD954"/>
    <w:lvl w:ilvl="0" w:tplc="9E6ADA44">
      <w:start w:val="5"/>
      <w:numFmt w:val="bullet"/>
      <w:lvlText w:val="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FBA16B1"/>
    <w:multiLevelType w:val="hybridMultilevel"/>
    <w:tmpl w:val="29F4D7AE"/>
    <w:lvl w:ilvl="0" w:tplc="A82C4FF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E00D6D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E0A4A"/>
    <w:multiLevelType w:val="hybridMultilevel"/>
    <w:tmpl w:val="C7E2BBD6"/>
    <w:lvl w:ilvl="0" w:tplc="A0100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602864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D62AD4"/>
    <w:multiLevelType w:val="hybridMultilevel"/>
    <w:tmpl w:val="8BA47E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6BB095F"/>
    <w:multiLevelType w:val="hybridMultilevel"/>
    <w:tmpl w:val="98883220"/>
    <w:lvl w:ilvl="0" w:tplc="FC4ECEAE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  <w:color w:val="000000"/>
      </w:rPr>
    </w:lvl>
    <w:lvl w:ilvl="1" w:tplc="4392965C">
      <w:start w:val="1"/>
      <w:numFmt w:val="decimal"/>
      <w:lvlText w:val="(%2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E7C0770"/>
    <w:multiLevelType w:val="hybridMultilevel"/>
    <w:tmpl w:val="A748040E"/>
    <w:lvl w:ilvl="0" w:tplc="5DCCE5A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0E74E61"/>
    <w:multiLevelType w:val="hybridMultilevel"/>
    <w:tmpl w:val="59FEC958"/>
    <w:lvl w:ilvl="0" w:tplc="91AC1904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0FD1FF1"/>
    <w:multiLevelType w:val="hybridMultilevel"/>
    <w:tmpl w:val="26586840"/>
    <w:lvl w:ilvl="0" w:tplc="2286C280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0CE29E0">
      <w:start w:val="1"/>
      <w:numFmt w:val="decimal"/>
      <w:lvlText w:val="(%2)"/>
      <w:lvlJc w:val="left"/>
      <w:pPr>
        <w:ind w:left="8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164F68"/>
    <w:multiLevelType w:val="hybridMultilevel"/>
    <w:tmpl w:val="1E32CAB0"/>
    <w:lvl w:ilvl="0" w:tplc="4B209BCC">
      <w:start w:val="1"/>
      <w:numFmt w:val="lowerLetter"/>
      <w:lvlText w:val="%1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51A6C29"/>
    <w:multiLevelType w:val="hybridMultilevel"/>
    <w:tmpl w:val="7F50BE0A"/>
    <w:lvl w:ilvl="0" w:tplc="A3FEC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CF40CE"/>
    <w:multiLevelType w:val="hybridMultilevel"/>
    <w:tmpl w:val="C1766136"/>
    <w:lvl w:ilvl="0" w:tplc="39247C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990DB2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8F71383"/>
    <w:multiLevelType w:val="hybridMultilevel"/>
    <w:tmpl w:val="5B5442F4"/>
    <w:lvl w:ilvl="0" w:tplc="F3AE025A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9180B4F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B30313"/>
    <w:multiLevelType w:val="hybridMultilevel"/>
    <w:tmpl w:val="125A88EE"/>
    <w:lvl w:ilvl="0" w:tplc="33C8FC6A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ascii="Times New Roman" w:eastAsia="標楷體" w:hAnsi="標楷體" w:cs="Times New Roman" w:hint="eastAsia"/>
      </w:rPr>
    </w:lvl>
    <w:lvl w:ilvl="1" w:tplc="0E6EE48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DE95211"/>
    <w:multiLevelType w:val="hybridMultilevel"/>
    <w:tmpl w:val="1E32CAB0"/>
    <w:lvl w:ilvl="0" w:tplc="4B209BCC">
      <w:start w:val="1"/>
      <w:numFmt w:val="lowerLetter"/>
      <w:lvlText w:val="%1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91154AB"/>
    <w:multiLevelType w:val="hybridMultilevel"/>
    <w:tmpl w:val="408E0344"/>
    <w:lvl w:ilvl="0" w:tplc="04090015">
      <w:start w:val="1"/>
      <w:numFmt w:val="taiwaneseCountingThousand"/>
      <w:lvlText w:val="%1、"/>
      <w:lvlJc w:val="left"/>
      <w:pPr>
        <w:ind w:left="2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86" w:hanging="480"/>
      </w:pPr>
    </w:lvl>
    <w:lvl w:ilvl="2" w:tplc="0409001B" w:tentative="1">
      <w:start w:val="1"/>
      <w:numFmt w:val="lowerRoman"/>
      <w:lvlText w:val="%3."/>
      <w:lvlJc w:val="right"/>
      <w:pPr>
        <w:ind w:left="1366" w:hanging="480"/>
      </w:pPr>
    </w:lvl>
    <w:lvl w:ilvl="3" w:tplc="0409000F" w:tentative="1">
      <w:start w:val="1"/>
      <w:numFmt w:val="decimal"/>
      <w:lvlText w:val="%4."/>
      <w:lvlJc w:val="left"/>
      <w:pPr>
        <w:ind w:left="18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6" w:hanging="480"/>
      </w:pPr>
    </w:lvl>
    <w:lvl w:ilvl="5" w:tplc="0409001B" w:tentative="1">
      <w:start w:val="1"/>
      <w:numFmt w:val="lowerRoman"/>
      <w:lvlText w:val="%6."/>
      <w:lvlJc w:val="right"/>
      <w:pPr>
        <w:ind w:left="2806" w:hanging="480"/>
      </w:pPr>
    </w:lvl>
    <w:lvl w:ilvl="6" w:tplc="0409000F" w:tentative="1">
      <w:start w:val="1"/>
      <w:numFmt w:val="decimal"/>
      <w:lvlText w:val="%7."/>
      <w:lvlJc w:val="left"/>
      <w:pPr>
        <w:ind w:left="32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6" w:hanging="480"/>
      </w:pPr>
    </w:lvl>
    <w:lvl w:ilvl="8" w:tplc="0409001B" w:tentative="1">
      <w:start w:val="1"/>
      <w:numFmt w:val="lowerRoman"/>
      <w:lvlText w:val="%9."/>
      <w:lvlJc w:val="right"/>
      <w:pPr>
        <w:ind w:left="4246" w:hanging="480"/>
      </w:pPr>
    </w:lvl>
  </w:abstractNum>
  <w:abstractNum w:abstractNumId="25" w15:restartNumberingAfterBreak="0">
    <w:nsid w:val="4B704039"/>
    <w:multiLevelType w:val="hybridMultilevel"/>
    <w:tmpl w:val="0478C3E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0EB0C74"/>
    <w:multiLevelType w:val="hybridMultilevel"/>
    <w:tmpl w:val="DDF6B672"/>
    <w:lvl w:ilvl="0" w:tplc="BBFE6E1E">
      <w:start w:val="1"/>
      <w:numFmt w:val="taiwaneseCountingThousand"/>
      <w:lvlText w:val="%1、"/>
      <w:lvlJc w:val="left"/>
      <w:pPr>
        <w:ind w:left="720" w:hanging="48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51E2174A"/>
    <w:multiLevelType w:val="hybridMultilevel"/>
    <w:tmpl w:val="51D01CCE"/>
    <w:lvl w:ilvl="0" w:tplc="D716FA7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28" w15:restartNumberingAfterBreak="0">
    <w:nsid w:val="54FC1A6F"/>
    <w:multiLevelType w:val="hybridMultilevel"/>
    <w:tmpl w:val="3AA061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95E3389"/>
    <w:multiLevelType w:val="hybridMultilevel"/>
    <w:tmpl w:val="A0FA0DDC"/>
    <w:lvl w:ilvl="0" w:tplc="0E6EE482">
      <w:start w:val="1"/>
      <w:numFmt w:val="decimal"/>
      <w:lvlText w:val="(%1)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AA70809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FE925CF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A31086"/>
    <w:multiLevelType w:val="hybridMultilevel"/>
    <w:tmpl w:val="3BA0F91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85B45E9"/>
    <w:multiLevelType w:val="hybridMultilevel"/>
    <w:tmpl w:val="BC28FB70"/>
    <w:lvl w:ilvl="0" w:tplc="E27EC23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8A846D0"/>
    <w:multiLevelType w:val="hybridMultilevel"/>
    <w:tmpl w:val="44DAB402"/>
    <w:lvl w:ilvl="0" w:tplc="04090015">
      <w:start w:val="1"/>
      <w:numFmt w:val="taiwaneseCountingThousand"/>
      <w:lvlText w:val="%1、"/>
      <w:lvlJc w:val="left"/>
      <w:pPr>
        <w:ind w:left="766" w:hanging="480"/>
      </w:pPr>
    </w:lvl>
    <w:lvl w:ilvl="1" w:tplc="0409000F">
      <w:start w:val="1"/>
      <w:numFmt w:val="decimal"/>
      <w:lvlText w:val="%2.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35" w15:restartNumberingAfterBreak="0">
    <w:nsid w:val="6E452B69"/>
    <w:multiLevelType w:val="hybridMultilevel"/>
    <w:tmpl w:val="2C3EA92C"/>
    <w:lvl w:ilvl="0" w:tplc="0E6EE482">
      <w:start w:val="1"/>
      <w:numFmt w:val="decimal"/>
      <w:lvlText w:val="(%1)"/>
      <w:lvlJc w:val="left"/>
      <w:pPr>
        <w:ind w:left="84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4D434D7"/>
    <w:multiLevelType w:val="hybridMultilevel"/>
    <w:tmpl w:val="8E3AF234"/>
    <w:lvl w:ilvl="0" w:tplc="4392965C">
      <w:start w:val="1"/>
      <w:numFmt w:val="decimal"/>
      <w:lvlText w:val="(%1)"/>
      <w:lvlJc w:val="left"/>
      <w:pPr>
        <w:tabs>
          <w:tab w:val="num" w:pos="0"/>
        </w:tabs>
        <w:ind w:left="454" w:hanging="454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68171A5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3"/>
  </w:num>
  <w:num w:numId="4">
    <w:abstractNumId w:val="0"/>
  </w:num>
  <w:num w:numId="5">
    <w:abstractNumId w:val="14"/>
  </w:num>
  <w:num w:numId="6">
    <w:abstractNumId w:val="23"/>
  </w:num>
  <w:num w:numId="7">
    <w:abstractNumId w:val="9"/>
  </w:num>
  <w:num w:numId="8">
    <w:abstractNumId w:val="32"/>
  </w:num>
  <w:num w:numId="9">
    <w:abstractNumId w:val="11"/>
  </w:num>
  <w:num w:numId="10">
    <w:abstractNumId w:val="12"/>
  </w:num>
  <w:num w:numId="11">
    <w:abstractNumId w:val="19"/>
  </w:num>
  <w:num w:numId="12">
    <w:abstractNumId w:val="8"/>
  </w:num>
  <w:num w:numId="13">
    <w:abstractNumId w:val="31"/>
  </w:num>
  <w:num w:numId="14">
    <w:abstractNumId w:val="36"/>
  </w:num>
  <w:num w:numId="15">
    <w:abstractNumId w:val="30"/>
  </w:num>
  <w:num w:numId="16">
    <w:abstractNumId w:val="16"/>
  </w:num>
  <w:num w:numId="17">
    <w:abstractNumId w:val="24"/>
  </w:num>
  <w:num w:numId="18">
    <w:abstractNumId w:val="7"/>
  </w:num>
  <w:num w:numId="19">
    <w:abstractNumId w:val="5"/>
  </w:num>
  <w:num w:numId="20">
    <w:abstractNumId w:val="3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35"/>
  </w:num>
  <w:num w:numId="26">
    <w:abstractNumId w:val="13"/>
  </w:num>
  <w:num w:numId="27">
    <w:abstractNumId w:val="15"/>
  </w:num>
  <w:num w:numId="28">
    <w:abstractNumId w:val="22"/>
  </w:num>
  <w:num w:numId="29">
    <w:abstractNumId w:val="27"/>
  </w:num>
  <w:num w:numId="30">
    <w:abstractNumId w:val="37"/>
  </w:num>
  <w:num w:numId="31">
    <w:abstractNumId w:val="21"/>
  </w:num>
  <w:num w:numId="32">
    <w:abstractNumId w:val="10"/>
  </w:num>
  <w:num w:numId="33">
    <w:abstractNumId w:val="22"/>
    <w:lvlOverride w:ilvl="0">
      <w:lvl w:ilvl="0" w:tplc="33C8FC6A">
        <w:start w:val="1"/>
        <w:numFmt w:val="taiwaneseCountingThousand"/>
        <w:suff w:val="nothing"/>
        <w:lvlText w:val="%1、"/>
        <w:lvlJc w:val="left"/>
        <w:pPr>
          <w:ind w:left="360" w:hanging="360"/>
        </w:pPr>
        <w:rPr>
          <w:rFonts w:ascii="Times New Roman" w:eastAsia="標楷體" w:hAnsi="標楷體" w:cs="Times New Roman" w:hint="eastAsia"/>
        </w:rPr>
      </w:lvl>
    </w:lvlOverride>
    <w:lvlOverride w:ilvl="1">
      <w:lvl w:ilvl="1" w:tplc="0E6EE482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34">
    <w:abstractNumId w:val="2"/>
  </w:num>
  <w:num w:numId="35">
    <w:abstractNumId w:val="28"/>
  </w:num>
  <w:num w:numId="36">
    <w:abstractNumId w:val="25"/>
  </w:num>
  <w:num w:numId="37">
    <w:abstractNumId w:val="20"/>
  </w:num>
  <w:num w:numId="38">
    <w:abstractNumId w:val="6"/>
  </w:num>
  <w:num w:numId="39">
    <w:abstractNumId w:val="26"/>
  </w:num>
  <w:num w:numId="40">
    <w:abstractNumId w:val="3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activeWritingStyle w:appName="MSWord" w:lang="zh-HK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D"/>
    <w:rsid w:val="000018DC"/>
    <w:rsid w:val="0000377D"/>
    <w:rsid w:val="00010CD6"/>
    <w:rsid w:val="00014975"/>
    <w:rsid w:val="00015998"/>
    <w:rsid w:val="00015F31"/>
    <w:rsid w:val="00021947"/>
    <w:rsid w:val="000224F5"/>
    <w:rsid w:val="00025E95"/>
    <w:rsid w:val="0002696C"/>
    <w:rsid w:val="00031C19"/>
    <w:rsid w:val="00032DD2"/>
    <w:rsid w:val="00032FD4"/>
    <w:rsid w:val="00045920"/>
    <w:rsid w:val="00046BF4"/>
    <w:rsid w:val="00050D86"/>
    <w:rsid w:val="00055690"/>
    <w:rsid w:val="00056E4C"/>
    <w:rsid w:val="0005740F"/>
    <w:rsid w:val="0006178D"/>
    <w:rsid w:val="0006675C"/>
    <w:rsid w:val="000713C4"/>
    <w:rsid w:val="00073D1A"/>
    <w:rsid w:val="00080E7B"/>
    <w:rsid w:val="000B26AE"/>
    <w:rsid w:val="000C295D"/>
    <w:rsid w:val="000C32E5"/>
    <w:rsid w:val="000C4665"/>
    <w:rsid w:val="000E1109"/>
    <w:rsid w:val="000E248C"/>
    <w:rsid w:val="000E3AB8"/>
    <w:rsid w:val="000E40C7"/>
    <w:rsid w:val="000E4125"/>
    <w:rsid w:val="000F6854"/>
    <w:rsid w:val="0010031E"/>
    <w:rsid w:val="00101721"/>
    <w:rsid w:val="00101946"/>
    <w:rsid w:val="00102BE2"/>
    <w:rsid w:val="00115BDB"/>
    <w:rsid w:val="00116485"/>
    <w:rsid w:val="00122588"/>
    <w:rsid w:val="0012345E"/>
    <w:rsid w:val="00152325"/>
    <w:rsid w:val="00154FB5"/>
    <w:rsid w:val="001578F5"/>
    <w:rsid w:val="001631ED"/>
    <w:rsid w:val="00173962"/>
    <w:rsid w:val="00175675"/>
    <w:rsid w:val="00177BB9"/>
    <w:rsid w:val="00181D15"/>
    <w:rsid w:val="00183269"/>
    <w:rsid w:val="00185F11"/>
    <w:rsid w:val="00186343"/>
    <w:rsid w:val="00186389"/>
    <w:rsid w:val="00191524"/>
    <w:rsid w:val="00193D93"/>
    <w:rsid w:val="00194617"/>
    <w:rsid w:val="001A3C88"/>
    <w:rsid w:val="001B5FFE"/>
    <w:rsid w:val="001B604E"/>
    <w:rsid w:val="001B69F6"/>
    <w:rsid w:val="001B7896"/>
    <w:rsid w:val="001C4FC8"/>
    <w:rsid w:val="001C613D"/>
    <w:rsid w:val="001D22D7"/>
    <w:rsid w:val="001D30A9"/>
    <w:rsid w:val="001D41A9"/>
    <w:rsid w:val="001D7149"/>
    <w:rsid w:val="001E0CDC"/>
    <w:rsid w:val="001E0F92"/>
    <w:rsid w:val="001E2C78"/>
    <w:rsid w:val="001E6B23"/>
    <w:rsid w:val="001E6F02"/>
    <w:rsid w:val="001F0032"/>
    <w:rsid w:val="001F1B3B"/>
    <w:rsid w:val="001F28F7"/>
    <w:rsid w:val="00210A59"/>
    <w:rsid w:val="00211BC9"/>
    <w:rsid w:val="00214D07"/>
    <w:rsid w:val="00215944"/>
    <w:rsid w:val="002169F6"/>
    <w:rsid w:val="00221B17"/>
    <w:rsid w:val="00221B8B"/>
    <w:rsid w:val="00227641"/>
    <w:rsid w:val="002300FA"/>
    <w:rsid w:val="00231BDA"/>
    <w:rsid w:val="00232CE9"/>
    <w:rsid w:val="00234687"/>
    <w:rsid w:val="0023634D"/>
    <w:rsid w:val="00244172"/>
    <w:rsid w:val="00255C42"/>
    <w:rsid w:val="00255FED"/>
    <w:rsid w:val="00264459"/>
    <w:rsid w:val="0026453F"/>
    <w:rsid w:val="002657CC"/>
    <w:rsid w:val="00266015"/>
    <w:rsid w:val="00267B08"/>
    <w:rsid w:val="00271019"/>
    <w:rsid w:val="0027186E"/>
    <w:rsid w:val="00282293"/>
    <w:rsid w:val="00286BAB"/>
    <w:rsid w:val="00290E20"/>
    <w:rsid w:val="00291898"/>
    <w:rsid w:val="00293922"/>
    <w:rsid w:val="00296C49"/>
    <w:rsid w:val="002A6417"/>
    <w:rsid w:val="002A7932"/>
    <w:rsid w:val="002B1920"/>
    <w:rsid w:val="002B3CAE"/>
    <w:rsid w:val="002C7CE5"/>
    <w:rsid w:val="002D400D"/>
    <w:rsid w:val="002D488D"/>
    <w:rsid w:val="002D6F75"/>
    <w:rsid w:val="002E3B7E"/>
    <w:rsid w:val="002E3BB9"/>
    <w:rsid w:val="002F7F9C"/>
    <w:rsid w:val="00314C77"/>
    <w:rsid w:val="003159B1"/>
    <w:rsid w:val="00320964"/>
    <w:rsid w:val="00321C05"/>
    <w:rsid w:val="003234DC"/>
    <w:rsid w:val="00324602"/>
    <w:rsid w:val="00324D4D"/>
    <w:rsid w:val="0032656D"/>
    <w:rsid w:val="00332127"/>
    <w:rsid w:val="003344EF"/>
    <w:rsid w:val="003413C9"/>
    <w:rsid w:val="00342126"/>
    <w:rsid w:val="00355C2E"/>
    <w:rsid w:val="00356D3D"/>
    <w:rsid w:val="00373BF7"/>
    <w:rsid w:val="00376403"/>
    <w:rsid w:val="003836BC"/>
    <w:rsid w:val="003911CD"/>
    <w:rsid w:val="00395A22"/>
    <w:rsid w:val="0039603E"/>
    <w:rsid w:val="00397D75"/>
    <w:rsid w:val="003B006A"/>
    <w:rsid w:val="003B30DA"/>
    <w:rsid w:val="003B3868"/>
    <w:rsid w:val="003B7293"/>
    <w:rsid w:val="003C31EE"/>
    <w:rsid w:val="003C633D"/>
    <w:rsid w:val="003D09C8"/>
    <w:rsid w:val="003D7B4E"/>
    <w:rsid w:val="003E7241"/>
    <w:rsid w:val="003F32F3"/>
    <w:rsid w:val="003F46A9"/>
    <w:rsid w:val="003F71CC"/>
    <w:rsid w:val="00400616"/>
    <w:rsid w:val="0040235B"/>
    <w:rsid w:val="00402BB6"/>
    <w:rsid w:val="004054B9"/>
    <w:rsid w:val="00406C87"/>
    <w:rsid w:val="00407040"/>
    <w:rsid w:val="00413B3C"/>
    <w:rsid w:val="004144DA"/>
    <w:rsid w:val="00414768"/>
    <w:rsid w:val="00417C6E"/>
    <w:rsid w:val="00421A95"/>
    <w:rsid w:val="00425677"/>
    <w:rsid w:val="004349FB"/>
    <w:rsid w:val="004353B3"/>
    <w:rsid w:val="00435931"/>
    <w:rsid w:val="00437600"/>
    <w:rsid w:val="00445D3D"/>
    <w:rsid w:val="00450C3A"/>
    <w:rsid w:val="0045337F"/>
    <w:rsid w:val="004601AC"/>
    <w:rsid w:val="0046360C"/>
    <w:rsid w:val="00463CFD"/>
    <w:rsid w:val="004663C6"/>
    <w:rsid w:val="00470702"/>
    <w:rsid w:val="00473B11"/>
    <w:rsid w:val="00474869"/>
    <w:rsid w:val="00481133"/>
    <w:rsid w:val="00484E26"/>
    <w:rsid w:val="00485BA2"/>
    <w:rsid w:val="00494498"/>
    <w:rsid w:val="00494852"/>
    <w:rsid w:val="00497EA5"/>
    <w:rsid w:val="004A75D9"/>
    <w:rsid w:val="004B4252"/>
    <w:rsid w:val="004B51DF"/>
    <w:rsid w:val="004C46B6"/>
    <w:rsid w:val="004D4DEE"/>
    <w:rsid w:val="004D69FC"/>
    <w:rsid w:val="004F39C9"/>
    <w:rsid w:val="004F4B30"/>
    <w:rsid w:val="00501781"/>
    <w:rsid w:val="00501F57"/>
    <w:rsid w:val="0050218A"/>
    <w:rsid w:val="005063BA"/>
    <w:rsid w:val="0051348F"/>
    <w:rsid w:val="005212F8"/>
    <w:rsid w:val="005256CA"/>
    <w:rsid w:val="00535FF2"/>
    <w:rsid w:val="005536A5"/>
    <w:rsid w:val="005556B4"/>
    <w:rsid w:val="00555F63"/>
    <w:rsid w:val="00571A1F"/>
    <w:rsid w:val="005770EF"/>
    <w:rsid w:val="0057745B"/>
    <w:rsid w:val="00583EF7"/>
    <w:rsid w:val="005912F0"/>
    <w:rsid w:val="005926B7"/>
    <w:rsid w:val="0059343B"/>
    <w:rsid w:val="00594DBE"/>
    <w:rsid w:val="00594EA5"/>
    <w:rsid w:val="005966C9"/>
    <w:rsid w:val="005A18C6"/>
    <w:rsid w:val="005A4782"/>
    <w:rsid w:val="005A547B"/>
    <w:rsid w:val="005D45BF"/>
    <w:rsid w:val="005D4766"/>
    <w:rsid w:val="005E20C7"/>
    <w:rsid w:val="005E6FDD"/>
    <w:rsid w:val="005F2A3D"/>
    <w:rsid w:val="005F606B"/>
    <w:rsid w:val="005F73DF"/>
    <w:rsid w:val="006002D7"/>
    <w:rsid w:val="00622438"/>
    <w:rsid w:val="0063246E"/>
    <w:rsid w:val="00634B71"/>
    <w:rsid w:val="00644769"/>
    <w:rsid w:val="00646C47"/>
    <w:rsid w:val="006477EF"/>
    <w:rsid w:val="0065234D"/>
    <w:rsid w:val="0065726F"/>
    <w:rsid w:val="00661C4B"/>
    <w:rsid w:val="00666E49"/>
    <w:rsid w:val="00667FEB"/>
    <w:rsid w:val="00674521"/>
    <w:rsid w:val="006771A0"/>
    <w:rsid w:val="0068084F"/>
    <w:rsid w:val="00685680"/>
    <w:rsid w:val="00687C24"/>
    <w:rsid w:val="00691B22"/>
    <w:rsid w:val="006A1DD1"/>
    <w:rsid w:val="006A2A2E"/>
    <w:rsid w:val="006A5DCD"/>
    <w:rsid w:val="006B006A"/>
    <w:rsid w:val="006B02B8"/>
    <w:rsid w:val="006B09FC"/>
    <w:rsid w:val="006B23E4"/>
    <w:rsid w:val="006B390B"/>
    <w:rsid w:val="006B6D6C"/>
    <w:rsid w:val="006C0058"/>
    <w:rsid w:val="006C0B8D"/>
    <w:rsid w:val="006C2CD7"/>
    <w:rsid w:val="006D2805"/>
    <w:rsid w:val="006E1B9B"/>
    <w:rsid w:val="006F0EEB"/>
    <w:rsid w:val="006F383F"/>
    <w:rsid w:val="006F4A48"/>
    <w:rsid w:val="007009A1"/>
    <w:rsid w:val="00701943"/>
    <w:rsid w:val="007050CA"/>
    <w:rsid w:val="00705296"/>
    <w:rsid w:val="00707064"/>
    <w:rsid w:val="00707A0A"/>
    <w:rsid w:val="0072730F"/>
    <w:rsid w:val="00732E4D"/>
    <w:rsid w:val="00735A9E"/>
    <w:rsid w:val="00737C85"/>
    <w:rsid w:val="00744E8A"/>
    <w:rsid w:val="007512D0"/>
    <w:rsid w:val="00756AFF"/>
    <w:rsid w:val="0076121B"/>
    <w:rsid w:val="00761511"/>
    <w:rsid w:val="00772BCA"/>
    <w:rsid w:val="00772E3C"/>
    <w:rsid w:val="00777A4E"/>
    <w:rsid w:val="0078379A"/>
    <w:rsid w:val="00784758"/>
    <w:rsid w:val="00785266"/>
    <w:rsid w:val="00791841"/>
    <w:rsid w:val="00791A38"/>
    <w:rsid w:val="007922B9"/>
    <w:rsid w:val="00792697"/>
    <w:rsid w:val="00792F71"/>
    <w:rsid w:val="00794F2A"/>
    <w:rsid w:val="00797C86"/>
    <w:rsid w:val="007A04D4"/>
    <w:rsid w:val="007A3B13"/>
    <w:rsid w:val="007B1A17"/>
    <w:rsid w:val="007B42FE"/>
    <w:rsid w:val="007C0462"/>
    <w:rsid w:val="007C479A"/>
    <w:rsid w:val="007C580B"/>
    <w:rsid w:val="007C6FD7"/>
    <w:rsid w:val="007D03B2"/>
    <w:rsid w:val="007D2278"/>
    <w:rsid w:val="007D4F07"/>
    <w:rsid w:val="007E3A86"/>
    <w:rsid w:val="007F0DAC"/>
    <w:rsid w:val="007F3102"/>
    <w:rsid w:val="007F7F5E"/>
    <w:rsid w:val="00802B99"/>
    <w:rsid w:val="008077E4"/>
    <w:rsid w:val="00814FE4"/>
    <w:rsid w:val="0082389B"/>
    <w:rsid w:val="00824E56"/>
    <w:rsid w:val="0082651D"/>
    <w:rsid w:val="0082793C"/>
    <w:rsid w:val="0083002B"/>
    <w:rsid w:val="0083307C"/>
    <w:rsid w:val="00841A16"/>
    <w:rsid w:val="00854DE4"/>
    <w:rsid w:val="00855A8C"/>
    <w:rsid w:val="00855E08"/>
    <w:rsid w:val="00857BD5"/>
    <w:rsid w:val="008613AD"/>
    <w:rsid w:val="008627A9"/>
    <w:rsid w:val="00865352"/>
    <w:rsid w:val="0087030E"/>
    <w:rsid w:val="008707B6"/>
    <w:rsid w:val="00870F22"/>
    <w:rsid w:val="0087722E"/>
    <w:rsid w:val="008822A2"/>
    <w:rsid w:val="00891567"/>
    <w:rsid w:val="008A1349"/>
    <w:rsid w:val="008A3E47"/>
    <w:rsid w:val="008A47E9"/>
    <w:rsid w:val="008C2579"/>
    <w:rsid w:val="008C2920"/>
    <w:rsid w:val="008C7AFE"/>
    <w:rsid w:val="008D23E2"/>
    <w:rsid w:val="008D4634"/>
    <w:rsid w:val="008E1E10"/>
    <w:rsid w:val="008E5A5D"/>
    <w:rsid w:val="008E68DD"/>
    <w:rsid w:val="008F2091"/>
    <w:rsid w:val="008F5F7E"/>
    <w:rsid w:val="0090104C"/>
    <w:rsid w:val="009050BB"/>
    <w:rsid w:val="009067EF"/>
    <w:rsid w:val="0091054B"/>
    <w:rsid w:val="009110C4"/>
    <w:rsid w:val="009162EB"/>
    <w:rsid w:val="00916DD8"/>
    <w:rsid w:val="00927E31"/>
    <w:rsid w:val="0093166E"/>
    <w:rsid w:val="0093252B"/>
    <w:rsid w:val="009358DD"/>
    <w:rsid w:val="009414F1"/>
    <w:rsid w:val="0094574A"/>
    <w:rsid w:val="00946F6C"/>
    <w:rsid w:val="009516DC"/>
    <w:rsid w:val="00955269"/>
    <w:rsid w:val="00960ECA"/>
    <w:rsid w:val="00971BD4"/>
    <w:rsid w:val="0098140D"/>
    <w:rsid w:val="00981573"/>
    <w:rsid w:val="00987580"/>
    <w:rsid w:val="00987A62"/>
    <w:rsid w:val="009918D9"/>
    <w:rsid w:val="009935A4"/>
    <w:rsid w:val="009A07A7"/>
    <w:rsid w:val="009A1E9E"/>
    <w:rsid w:val="009A3ED7"/>
    <w:rsid w:val="009B0D8B"/>
    <w:rsid w:val="009B14D3"/>
    <w:rsid w:val="009B28C0"/>
    <w:rsid w:val="009B5A81"/>
    <w:rsid w:val="009C3377"/>
    <w:rsid w:val="009C611E"/>
    <w:rsid w:val="009D5F97"/>
    <w:rsid w:val="009E18C4"/>
    <w:rsid w:val="009E1D3D"/>
    <w:rsid w:val="009E20F9"/>
    <w:rsid w:val="009E526B"/>
    <w:rsid w:val="009F4D4E"/>
    <w:rsid w:val="009F70D0"/>
    <w:rsid w:val="009F774F"/>
    <w:rsid w:val="00A00829"/>
    <w:rsid w:val="00A020B2"/>
    <w:rsid w:val="00A03843"/>
    <w:rsid w:val="00A04C37"/>
    <w:rsid w:val="00A05954"/>
    <w:rsid w:val="00A10107"/>
    <w:rsid w:val="00A14F60"/>
    <w:rsid w:val="00A2127E"/>
    <w:rsid w:val="00A43E58"/>
    <w:rsid w:val="00A63352"/>
    <w:rsid w:val="00A634C0"/>
    <w:rsid w:val="00A645A0"/>
    <w:rsid w:val="00A67060"/>
    <w:rsid w:val="00A67737"/>
    <w:rsid w:val="00A67AB7"/>
    <w:rsid w:val="00A703BB"/>
    <w:rsid w:val="00A70C1D"/>
    <w:rsid w:val="00A749A0"/>
    <w:rsid w:val="00A7576A"/>
    <w:rsid w:val="00A77536"/>
    <w:rsid w:val="00A77B28"/>
    <w:rsid w:val="00A81960"/>
    <w:rsid w:val="00A94B24"/>
    <w:rsid w:val="00A94D93"/>
    <w:rsid w:val="00AA1128"/>
    <w:rsid w:val="00AA6161"/>
    <w:rsid w:val="00AB3BA9"/>
    <w:rsid w:val="00AB5F59"/>
    <w:rsid w:val="00AC6690"/>
    <w:rsid w:val="00AC7BDA"/>
    <w:rsid w:val="00AE50A9"/>
    <w:rsid w:val="00B04DE4"/>
    <w:rsid w:val="00B059E0"/>
    <w:rsid w:val="00B17937"/>
    <w:rsid w:val="00B201DF"/>
    <w:rsid w:val="00B22724"/>
    <w:rsid w:val="00B33582"/>
    <w:rsid w:val="00B37336"/>
    <w:rsid w:val="00B37B5B"/>
    <w:rsid w:val="00B40EF3"/>
    <w:rsid w:val="00B42301"/>
    <w:rsid w:val="00B44605"/>
    <w:rsid w:val="00B45080"/>
    <w:rsid w:val="00B53AB6"/>
    <w:rsid w:val="00B54B5D"/>
    <w:rsid w:val="00B55954"/>
    <w:rsid w:val="00B63DDD"/>
    <w:rsid w:val="00B63F86"/>
    <w:rsid w:val="00B6684C"/>
    <w:rsid w:val="00B762D8"/>
    <w:rsid w:val="00B91748"/>
    <w:rsid w:val="00B92C61"/>
    <w:rsid w:val="00BB1418"/>
    <w:rsid w:val="00BB3527"/>
    <w:rsid w:val="00BB3C12"/>
    <w:rsid w:val="00BB61F8"/>
    <w:rsid w:val="00BC1394"/>
    <w:rsid w:val="00BC4FA9"/>
    <w:rsid w:val="00BD2B9B"/>
    <w:rsid w:val="00BD2BC3"/>
    <w:rsid w:val="00BE74AC"/>
    <w:rsid w:val="00BE7D16"/>
    <w:rsid w:val="00BF0079"/>
    <w:rsid w:val="00BF4183"/>
    <w:rsid w:val="00BF783F"/>
    <w:rsid w:val="00C12B0D"/>
    <w:rsid w:val="00C148F9"/>
    <w:rsid w:val="00C160E5"/>
    <w:rsid w:val="00C22CD6"/>
    <w:rsid w:val="00C26A7A"/>
    <w:rsid w:val="00C34536"/>
    <w:rsid w:val="00C36CFF"/>
    <w:rsid w:val="00C46279"/>
    <w:rsid w:val="00C50D74"/>
    <w:rsid w:val="00C52F20"/>
    <w:rsid w:val="00C66176"/>
    <w:rsid w:val="00C67065"/>
    <w:rsid w:val="00C71A1C"/>
    <w:rsid w:val="00C73F95"/>
    <w:rsid w:val="00C80257"/>
    <w:rsid w:val="00C80ECE"/>
    <w:rsid w:val="00C812D9"/>
    <w:rsid w:val="00C81712"/>
    <w:rsid w:val="00C84307"/>
    <w:rsid w:val="00C92623"/>
    <w:rsid w:val="00CA1BEB"/>
    <w:rsid w:val="00CB264F"/>
    <w:rsid w:val="00CB4721"/>
    <w:rsid w:val="00CB4DA6"/>
    <w:rsid w:val="00CB6F04"/>
    <w:rsid w:val="00CC0FCD"/>
    <w:rsid w:val="00CC1C83"/>
    <w:rsid w:val="00CC4E19"/>
    <w:rsid w:val="00CD1F51"/>
    <w:rsid w:val="00CD25B5"/>
    <w:rsid w:val="00CD3A29"/>
    <w:rsid w:val="00CD3C1E"/>
    <w:rsid w:val="00CD61D5"/>
    <w:rsid w:val="00CD647C"/>
    <w:rsid w:val="00CD7CB6"/>
    <w:rsid w:val="00CE07DE"/>
    <w:rsid w:val="00CE283D"/>
    <w:rsid w:val="00CF602C"/>
    <w:rsid w:val="00D01ED6"/>
    <w:rsid w:val="00D11C20"/>
    <w:rsid w:val="00D12A7C"/>
    <w:rsid w:val="00D14016"/>
    <w:rsid w:val="00D16848"/>
    <w:rsid w:val="00D3307C"/>
    <w:rsid w:val="00D471F1"/>
    <w:rsid w:val="00D53D98"/>
    <w:rsid w:val="00D57165"/>
    <w:rsid w:val="00D573F3"/>
    <w:rsid w:val="00D6268F"/>
    <w:rsid w:val="00D64684"/>
    <w:rsid w:val="00D66BD7"/>
    <w:rsid w:val="00D725D5"/>
    <w:rsid w:val="00D77196"/>
    <w:rsid w:val="00D77691"/>
    <w:rsid w:val="00D829B8"/>
    <w:rsid w:val="00D85683"/>
    <w:rsid w:val="00D869BB"/>
    <w:rsid w:val="00D91EAF"/>
    <w:rsid w:val="00D95779"/>
    <w:rsid w:val="00D97595"/>
    <w:rsid w:val="00DA0F16"/>
    <w:rsid w:val="00DA5054"/>
    <w:rsid w:val="00DA506C"/>
    <w:rsid w:val="00DA703F"/>
    <w:rsid w:val="00DA78D8"/>
    <w:rsid w:val="00DB129B"/>
    <w:rsid w:val="00DB12B2"/>
    <w:rsid w:val="00DB196D"/>
    <w:rsid w:val="00DC2928"/>
    <w:rsid w:val="00DC3D43"/>
    <w:rsid w:val="00DD054A"/>
    <w:rsid w:val="00DD233A"/>
    <w:rsid w:val="00DD776E"/>
    <w:rsid w:val="00DE4B33"/>
    <w:rsid w:val="00DE4C38"/>
    <w:rsid w:val="00DE66E1"/>
    <w:rsid w:val="00DF47EE"/>
    <w:rsid w:val="00DF55BA"/>
    <w:rsid w:val="00DF62BB"/>
    <w:rsid w:val="00E00470"/>
    <w:rsid w:val="00E00CB2"/>
    <w:rsid w:val="00E05F57"/>
    <w:rsid w:val="00E0760C"/>
    <w:rsid w:val="00E13AC4"/>
    <w:rsid w:val="00E21B20"/>
    <w:rsid w:val="00E35FB4"/>
    <w:rsid w:val="00E402AA"/>
    <w:rsid w:val="00E44774"/>
    <w:rsid w:val="00E547D6"/>
    <w:rsid w:val="00E55874"/>
    <w:rsid w:val="00E60D1F"/>
    <w:rsid w:val="00E61A0F"/>
    <w:rsid w:val="00E646F6"/>
    <w:rsid w:val="00E66801"/>
    <w:rsid w:val="00E75AEA"/>
    <w:rsid w:val="00E850F3"/>
    <w:rsid w:val="00E86258"/>
    <w:rsid w:val="00E90236"/>
    <w:rsid w:val="00E955A4"/>
    <w:rsid w:val="00E95DA4"/>
    <w:rsid w:val="00E96FBA"/>
    <w:rsid w:val="00EA7351"/>
    <w:rsid w:val="00EA7BB4"/>
    <w:rsid w:val="00EB09DB"/>
    <w:rsid w:val="00EB2064"/>
    <w:rsid w:val="00EB2180"/>
    <w:rsid w:val="00EC2BAC"/>
    <w:rsid w:val="00EC64E7"/>
    <w:rsid w:val="00EE4022"/>
    <w:rsid w:val="00EE5AC0"/>
    <w:rsid w:val="00EE6637"/>
    <w:rsid w:val="00EE7B6D"/>
    <w:rsid w:val="00EF1092"/>
    <w:rsid w:val="00EF3CBA"/>
    <w:rsid w:val="00EF72F3"/>
    <w:rsid w:val="00F000E7"/>
    <w:rsid w:val="00F01E1F"/>
    <w:rsid w:val="00F03FED"/>
    <w:rsid w:val="00F044AA"/>
    <w:rsid w:val="00F14BB5"/>
    <w:rsid w:val="00F169C3"/>
    <w:rsid w:val="00F26682"/>
    <w:rsid w:val="00F35E8F"/>
    <w:rsid w:val="00F379B4"/>
    <w:rsid w:val="00F531C4"/>
    <w:rsid w:val="00F54B0A"/>
    <w:rsid w:val="00F56F6F"/>
    <w:rsid w:val="00F73E31"/>
    <w:rsid w:val="00F74227"/>
    <w:rsid w:val="00F86D1B"/>
    <w:rsid w:val="00F962F3"/>
    <w:rsid w:val="00FA0238"/>
    <w:rsid w:val="00FA31FF"/>
    <w:rsid w:val="00FA5311"/>
    <w:rsid w:val="00FB069B"/>
    <w:rsid w:val="00FB450E"/>
    <w:rsid w:val="00FB7183"/>
    <w:rsid w:val="00FC51E5"/>
    <w:rsid w:val="00FD27AB"/>
    <w:rsid w:val="00FD3716"/>
    <w:rsid w:val="00FE27AC"/>
    <w:rsid w:val="00FE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4AEC5"/>
  <w15:chartTrackingRefBased/>
  <w15:docId w15:val="{AF9E2BFA-CC31-42E9-A33D-94D25CC9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61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aliases w:val="標題 (4),1.1.1.1清單段落,(二),列點,清單段落2,1.1,List Paragraph"/>
    <w:basedOn w:val="a"/>
    <w:link w:val="a8"/>
    <w:uiPriority w:val="34"/>
    <w:qFormat/>
    <w:rsid w:val="008822A2"/>
    <w:pPr>
      <w:ind w:leftChars="200" w:left="480"/>
    </w:pPr>
  </w:style>
  <w:style w:type="character" w:customStyle="1" w:styleId="a8">
    <w:name w:val="清單段落 字元"/>
    <w:aliases w:val="標題 (4) 字元,1.1.1.1清單段落 字元,(二) 字元,列點 字元,清單段落2 字元,1.1 字元,List Paragraph 字元"/>
    <w:link w:val="a7"/>
    <w:uiPriority w:val="34"/>
    <w:rsid w:val="008822A2"/>
    <w:rPr>
      <w:rFonts w:ascii="Times New Roman" w:eastAsia="新細明體" w:hAnsi="Times New Roman" w:cs="Times New Roman"/>
      <w:szCs w:val="20"/>
    </w:rPr>
  </w:style>
  <w:style w:type="table" w:styleId="a9">
    <w:name w:val="Table Grid"/>
    <w:basedOn w:val="a1"/>
    <w:uiPriority w:val="39"/>
    <w:rsid w:val="0088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D3C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D3C1E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044A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2">
    <w:name w:val="內文2"/>
    <w:basedOn w:val="a"/>
    <w:link w:val="20"/>
    <w:qFormat/>
    <w:rsid w:val="008A47E9"/>
    <w:pPr>
      <w:spacing w:after="300" w:line="400" w:lineRule="exact"/>
      <w:ind w:leftChars="350" w:left="350"/>
    </w:pPr>
    <w:rPr>
      <w:rFonts w:ascii="Arial" w:eastAsia="標楷體" w:hAnsi="Arial"/>
      <w:sz w:val="28"/>
      <w:szCs w:val="24"/>
    </w:rPr>
  </w:style>
  <w:style w:type="character" w:customStyle="1" w:styleId="20">
    <w:name w:val="內文2 字元"/>
    <w:link w:val="2"/>
    <w:rsid w:val="008A47E9"/>
    <w:rPr>
      <w:rFonts w:ascii="Arial" w:eastAsia="標楷體" w:hAnsi="Arial" w:cs="Times New Roman"/>
      <w:sz w:val="28"/>
      <w:szCs w:val="24"/>
    </w:rPr>
  </w:style>
  <w:style w:type="paragraph" w:customStyle="1" w:styleId="ac">
    <w:name w:val="圖"/>
    <w:basedOn w:val="a"/>
    <w:link w:val="ad"/>
    <w:qFormat/>
    <w:rsid w:val="007009A1"/>
    <w:pPr>
      <w:overflowPunct w:val="0"/>
      <w:jc w:val="center"/>
    </w:pPr>
    <w:rPr>
      <w:rFonts w:eastAsia="標楷體"/>
      <w:spacing w:val="4"/>
      <w:szCs w:val="24"/>
    </w:rPr>
  </w:style>
  <w:style w:type="character" w:customStyle="1" w:styleId="ad">
    <w:name w:val="圖 字元"/>
    <w:link w:val="ac"/>
    <w:rsid w:val="007009A1"/>
    <w:rPr>
      <w:rFonts w:ascii="Times New Roman" w:eastAsia="標楷體" w:hAnsi="Times New Roman" w:cs="Times New Roman"/>
      <w:spacing w:val="4"/>
      <w:szCs w:val="24"/>
    </w:rPr>
  </w:style>
  <w:style w:type="paragraph" w:customStyle="1" w:styleId="TableParagraph">
    <w:name w:val="Table Paragraph"/>
    <w:basedOn w:val="a"/>
    <w:uiPriority w:val="1"/>
    <w:qFormat/>
    <w:rsid w:val="007C0462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046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41A1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41A16"/>
  </w:style>
  <w:style w:type="character" w:customStyle="1" w:styleId="af0">
    <w:name w:val="註解文字 字元"/>
    <w:basedOn w:val="a0"/>
    <w:link w:val="af"/>
    <w:uiPriority w:val="99"/>
    <w:rsid w:val="00841A16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1A16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41A16"/>
    <w:rPr>
      <w:rFonts w:ascii="Times New Roman" w:eastAsia="新細明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C71A1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f3">
    <w:name w:val="Placeholder Text"/>
    <w:basedOn w:val="a0"/>
    <w:uiPriority w:val="99"/>
    <w:semiHidden/>
    <w:rsid w:val="00EE66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2E1AE-B4BE-4EE6-A8E5-48259E87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洪士評</dc:creator>
  <cp:keywords/>
  <dc:description/>
  <cp:lastModifiedBy>張佑如</cp:lastModifiedBy>
  <cp:revision>4</cp:revision>
  <cp:lastPrinted>2024-03-26T06:03:00Z</cp:lastPrinted>
  <dcterms:created xsi:type="dcterms:W3CDTF">2026-05-27T02:43:00Z</dcterms:created>
  <dcterms:modified xsi:type="dcterms:W3CDTF">2026-05-27T02:57:00Z</dcterms:modified>
</cp:coreProperties>
</file>