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7664" w14:textId="37FED929" w:rsidR="00732E4D" w:rsidRPr="006570FA" w:rsidRDefault="00732E4D" w:rsidP="00732E4D">
      <w:pPr>
        <w:snapToGrid w:val="0"/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r w:rsidRPr="006570FA">
        <w:rPr>
          <w:rFonts w:eastAsia="標楷體"/>
          <w:color w:val="000000" w:themeColor="text1"/>
          <w:sz w:val="36"/>
          <w:szCs w:val="36"/>
        </w:rPr>
        <w:t>國家中山科學研究院</w:t>
      </w:r>
      <w:r w:rsidR="00C82DBC" w:rsidRPr="006570FA">
        <w:rPr>
          <w:rFonts w:eastAsia="標楷體"/>
          <w:color w:val="000000" w:themeColor="text1"/>
          <w:sz w:val="36"/>
          <w:szCs w:val="36"/>
        </w:rPr>
        <w:t>116</w:t>
      </w:r>
      <w:r w:rsidRPr="006570FA">
        <w:rPr>
          <w:rFonts w:eastAsia="標楷體"/>
          <w:color w:val="000000" w:themeColor="text1"/>
          <w:sz w:val="36"/>
          <w:szCs w:val="36"/>
        </w:rPr>
        <w:t>年「國防先進科技研究計畫」</w:t>
      </w:r>
    </w:p>
    <w:p w14:paraId="5B0C8CF5" w14:textId="315FAA61" w:rsidR="0050218A" w:rsidRPr="006570FA" w:rsidRDefault="0050218A" w:rsidP="00732E4D">
      <w:pPr>
        <w:snapToGrid w:val="0"/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r w:rsidRPr="006570FA">
        <w:rPr>
          <w:rFonts w:eastAsia="標楷體"/>
          <w:color w:val="000000" w:themeColor="text1"/>
          <w:sz w:val="36"/>
          <w:szCs w:val="36"/>
        </w:rPr>
        <w:t>突破式</w:t>
      </w:r>
      <w:r w:rsidR="00732E4D" w:rsidRPr="006570FA">
        <w:rPr>
          <w:rFonts w:eastAsia="標楷體"/>
          <w:color w:val="000000" w:themeColor="text1"/>
          <w:sz w:val="36"/>
          <w:szCs w:val="36"/>
        </w:rPr>
        <w:t>構想書</w:t>
      </w:r>
    </w:p>
    <w:tbl>
      <w:tblPr>
        <w:tblW w:w="4890" w:type="pct"/>
        <w:tblLook w:val="0000" w:firstRow="0" w:lastRow="0" w:firstColumn="0" w:lastColumn="0" w:noHBand="0" w:noVBand="0"/>
      </w:tblPr>
      <w:tblGrid>
        <w:gridCol w:w="497"/>
        <w:gridCol w:w="497"/>
        <w:gridCol w:w="4868"/>
        <w:gridCol w:w="3660"/>
      </w:tblGrid>
      <w:tr w:rsidR="0040278A" w:rsidRPr="006570FA" w14:paraId="25C5AA1D" w14:textId="77777777" w:rsidTr="006F4A48">
        <w:trPr>
          <w:trHeight w:val="531"/>
        </w:trPr>
        <w:tc>
          <w:tcPr>
            <w:tcW w:w="30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733997" w14:textId="69138B60" w:rsidR="00E402AA" w:rsidRPr="006570FA" w:rsidRDefault="00732E4D" w:rsidP="00EF798C">
            <w:pPr>
              <w:snapToGrid w:val="0"/>
              <w:ind w:firstLineChars="1" w:firstLine="3"/>
              <w:jc w:val="both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計畫名稱：</w:t>
            </w:r>
            <w:proofErr w:type="gramStart"/>
            <w:r w:rsidR="00AB4289" w:rsidRPr="006570FA">
              <w:rPr>
                <w:rFonts w:eastAsia="標楷體"/>
                <w:color w:val="000000" w:themeColor="text1"/>
                <w:sz w:val="28"/>
                <w:szCs w:val="28"/>
              </w:rPr>
              <w:t>正壓陶瓷</w:t>
            </w:r>
            <w:proofErr w:type="gramEnd"/>
            <w:r w:rsidR="00AB4289" w:rsidRPr="006570FA">
              <w:rPr>
                <w:rFonts w:eastAsia="標楷體"/>
                <w:color w:val="000000" w:themeColor="text1"/>
                <w:sz w:val="28"/>
                <w:szCs w:val="28"/>
              </w:rPr>
              <w:t>緻密化</w:t>
            </w:r>
            <w:r w:rsidR="001D0537" w:rsidRPr="006570FA">
              <w:rPr>
                <w:rFonts w:eastAsia="標楷體"/>
                <w:color w:val="000000" w:themeColor="text1"/>
                <w:sz w:val="28"/>
                <w:szCs w:val="28"/>
              </w:rPr>
              <w:t>與檢測技術</w:t>
            </w:r>
            <w:r w:rsidR="001E307F" w:rsidRPr="006570FA">
              <w:rPr>
                <w:rFonts w:eastAsia="標楷體"/>
                <w:color w:val="000000" w:themeColor="text1"/>
                <w:sz w:val="28"/>
                <w:szCs w:val="28"/>
              </w:rPr>
              <w:t>開發</w:t>
            </w:r>
            <w:r w:rsidR="0060415C" w:rsidRPr="006570FA">
              <w:rPr>
                <w:rFonts w:eastAsia="標楷體"/>
                <w:color w:val="000000" w:themeColor="text1"/>
                <w:sz w:val="28"/>
                <w:szCs w:val="28"/>
              </w:rPr>
              <w:t>(1/</w:t>
            </w:r>
            <w:r w:rsidR="00573630" w:rsidRPr="006570FA">
              <w:rPr>
                <w:rFonts w:eastAsia="標楷體"/>
                <w:color w:val="000000" w:themeColor="text1"/>
                <w:sz w:val="28"/>
                <w:szCs w:val="28"/>
              </w:rPr>
              <w:t>2</w:t>
            </w:r>
            <w:r w:rsidR="0060415C" w:rsidRPr="006570FA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750ECE" w14:textId="0E521A7E" w:rsidR="00732E4D" w:rsidRPr="006570FA" w:rsidRDefault="00732E4D" w:rsidP="006E1B9B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計畫期程：</w:t>
            </w:r>
            <w:r w:rsidR="00687892" w:rsidRPr="006570FA">
              <w:rPr>
                <w:rFonts w:eastAsia="標楷體"/>
                <w:color w:val="000000" w:themeColor="text1"/>
                <w:sz w:val="28"/>
                <w:szCs w:val="28"/>
              </w:rPr>
              <w:t>11</w:t>
            </w:r>
            <w:r w:rsidR="0064246B" w:rsidRPr="006570FA">
              <w:rPr>
                <w:rFonts w:eastAsia="標楷體"/>
                <w:color w:val="000000" w:themeColor="text1"/>
                <w:sz w:val="28"/>
                <w:szCs w:val="28"/>
              </w:rPr>
              <w:t>6</w:t>
            </w:r>
            <w:r w:rsidR="001F28F7" w:rsidRPr="006570FA">
              <w:rPr>
                <w:rFonts w:eastAsia="標楷體"/>
                <w:color w:val="000000" w:themeColor="text1"/>
                <w:sz w:val="28"/>
                <w:szCs w:val="28"/>
              </w:rPr>
              <w:t>-</w:t>
            </w:r>
            <w:r w:rsidR="00687892" w:rsidRPr="006570FA">
              <w:rPr>
                <w:rFonts w:eastAsia="標楷體"/>
                <w:color w:val="000000" w:themeColor="text1"/>
                <w:sz w:val="28"/>
                <w:szCs w:val="28"/>
              </w:rPr>
              <w:t>11</w:t>
            </w:r>
            <w:r w:rsidR="00573630" w:rsidRPr="006570FA">
              <w:rPr>
                <w:rFonts w:eastAsia="標楷體"/>
                <w:color w:val="000000" w:themeColor="text1"/>
                <w:sz w:val="28"/>
                <w:szCs w:val="28"/>
              </w:rPr>
              <w:t>7</w:t>
            </w:r>
            <w:r w:rsidR="001F28F7" w:rsidRPr="006570FA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</w:p>
        </w:tc>
      </w:tr>
      <w:tr w:rsidR="0040278A" w:rsidRPr="006570FA" w14:paraId="1B3DB809" w14:textId="77777777" w:rsidTr="006F4A48">
        <w:trPr>
          <w:trHeight w:val="524"/>
        </w:trPr>
        <w:tc>
          <w:tcPr>
            <w:tcW w:w="5000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6A08" w14:textId="221EEA88" w:rsidR="00FE1020" w:rsidRPr="006570FA" w:rsidRDefault="00FE1020" w:rsidP="005D1AF7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提案單位：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材電所加測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組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   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聯絡人：</w:t>
            </w:r>
            <w:r w:rsidR="001C7557" w:rsidRPr="006570FA">
              <w:rPr>
                <w:rFonts w:eastAsia="標楷體"/>
                <w:color w:val="000000" w:themeColor="text1"/>
                <w:sz w:val="28"/>
                <w:szCs w:val="28"/>
              </w:rPr>
              <w:t>黃聖鑫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 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電話：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03-4712201</w:t>
            </w:r>
            <w:r w:rsidR="001C7557"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ext. 357304</w:t>
            </w:r>
            <w:r w:rsidRPr="006570FA">
              <w:rPr>
                <w:rFonts w:eastAsia="標楷體"/>
                <w:b/>
                <w:color w:val="000000" w:themeColor="text1"/>
                <w:sz w:val="28"/>
                <w:szCs w:val="28"/>
              </w:rPr>
              <w:t xml:space="preserve">                                      </w:t>
            </w:r>
          </w:p>
        </w:tc>
      </w:tr>
      <w:tr w:rsidR="0040278A" w:rsidRPr="006570FA" w14:paraId="0C2CDE5B" w14:textId="77777777" w:rsidTr="006F4A48">
        <w:trPr>
          <w:trHeight w:val="678"/>
        </w:trPr>
        <w:tc>
          <w:tcPr>
            <w:tcW w:w="26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C9DFF4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261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A14D56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4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0B0D7" w14:textId="77777777" w:rsidR="00FE1020" w:rsidRPr="006570FA" w:rsidRDefault="00FE1020" w:rsidP="00FE1020">
            <w:pPr>
              <w:snapToGrid w:val="0"/>
              <w:spacing w:line="360" w:lineRule="auto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研究內容</w:t>
            </w:r>
          </w:p>
        </w:tc>
      </w:tr>
      <w:tr w:rsidR="0040278A" w:rsidRPr="006570FA" w14:paraId="69A47057" w14:textId="77777777" w:rsidTr="006F4A48">
        <w:trPr>
          <w:trHeight w:val="1128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BE084B8" w14:textId="27B350FC" w:rsidR="00FE1020" w:rsidRPr="006570FA" w:rsidRDefault="00AE7DA3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504748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計畫目的</w:t>
            </w:r>
          </w:p>
        </w:tc>
        <w:tc>
          <w:tcPr>
            <w:tcW w:w="44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CB7717" w14:textId="7F1D51CB" w:rsidR="000E3BE7" w:rsidRPr="006570FA" w:rsidRDefault="00CC5AAD" w:rsidP="00A21FEE">
            <w:pPr>
              <w:snapToGrid w:val="0"/>
              <w:spacing w:beforeLines="50" w:before="180" w:afterLines="50" w:after="18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本計畫旨在開發高溫環境應用之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基超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高溫陶瓷（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UHTC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）材料，以滿足極端環境</w:t>
            </w:r>
            <w:r w:rsidR="00C50AFD" w:rsidRPr="006570FA">
              <w:rPr>
                <w:rFonts w:eastAsia="標楷體"/>
                <w:color w:val="000000" w:themeColor="text1"/>
                <w:sz w:val="28"/>
                <w:szCs w:val="28"/>
              </w:rPr>
              <w:t>熱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防護之需求。</w:t>
            </w:r>
            <w:r w:rsidR="00A21FEE" w:rsidRPr="006570FA">
              <w:rPr>
                <w:rFonts w:eastAsia="標楷體"/>
                <w:color w:val="000000" w:themeColor="text1"/>
                <w:sz w:val="28"/>
                <w:szCs w:val="28"/>
              </w:rPr>
              <w:t>為避免原物料取得不易，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計畫將涵蓋從粉末合成、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造粒、粗胚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成</w:t>
            </w:r>
            <w:bookmarkStart w:id="0" w:name="_GoBack"/>
            <w:bookmarkEnd w:id="0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型、鍛燒（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calcination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）、至燒結（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sintering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）的</w:t>
            </w:r>
            <w:r w:rsidR="00A21FEE" w:rsidRPr="006570FA">
              <w:rPr>
                <w:rFonts w:eastAsia="標楷體"/>
                <w:color w:val="000000" w:themeColor="text1"/>
                <w:sz w:val="28"/>
                <w:szCs w:val="28"/>
              </w:rPr>
              <w:t>上中下游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完整製程，</w:t>
            </w:r>
            <w:r w:rsidR="00A21FEE" w:rsidRPr="006570FA">
              <w:rPr>
                <w:rFonts w:eastAsia="標楷體"/>
                <w:color w:val="000000" w:themeColor="text1"/>
                <w:sz w:val="28"/>
                <w:szCs w:val="28"/>
              </w:rPr>
              <w:t>同時掌握原料來源，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以實現大尺寸產</w:t>
            </w:r>
            <w:r w:rsidRPr="00294EFF">
              <w:rPr>
                <w:rFonts w:eastAsia="標楷體"/>
                <w:sz w:val="28"/>
                <w:szCs w:val="28"/>
              </w:rPr>
              <w:t>品</w:t>
            </w:r>
            <w:r w:rsidR="00AD7140" w:rsidRPr="00294EFF">
              <w:rPr>
                <w:rFonts w:eastAsia="標楷體"/>
                <w:sz w:val="28"/>
                <w:szCs w:val="28"/>
              </w:rPr>
              <w:t>（</w:t>
            </w:r>
            <w:r w:rsidR="000E010F" w:rsidRPr="00294EFF">
              <w:rPr>
                <w:rFonts w:eastAsia="標楷體" w:hint="eastAsia"/>
                <w:sz w:val="28"/>
                <w:szCs w:val="28"/>
              </w:rPr>
              <w:t>粗胚</w:t>
            </w:r>
            <w:r w:rsidR="000E010F" w:rsidRPr="00294EFF">
              <w:rPr>
                <w:rFonts w:eastAsia="標楷體"/>
                <w:sz w:val="28"/>
                <w:szCs w:val="28"/>
              </w:rPr>
              <w:t>尺寸</w:t>
            </w:r>
            <w:r w:rsidR="000E010F" w:rsidRPr="00294EFF">
              <w:rPr>
                <w:rFonts w:ascii="新細明體" w:hAnsi="新細明體" w:cs="新細明體" w:hint="eastAsia"/>
                <w:sz w:val="28"/>
                <w:szCs w:val="28"/>
              </w:rPr>
              <w:t>≧</w:t>
            </w:r>
            <w:r w:rsidR="000E010F" w:rsidRPr="00294EFF">
              <w:rPr>
                <w:rFonts w:eastAsia="標楷體"/>
                <w:sz w:val="28"/>
                <w:szCs w:val="28"/>
              </w:rPr>
              <w:t xml:space="preserve"> 15*15 cm</w:t>
            </w:r>
            <w:r w:rsidR="00AD7140" w:rsidRPr="00294EFF">
              <w:rPr>
                <w:rFonts w:eastAsia="標楷體"/>
                <w:sz w:val="28"/>
                <w:szCs w:val="28"/>
              </w:rPr>
              <w:t>）</w:t>
            </w:r>
            <w:r w:rsidRPr="00294EFF">
              <w:rPr>
                <w:rFonts w:eastAsia="標楷體"/>
                <w:sz w:val="28"/>
                <w:szCs w:val="28"/>
              </w:rPr>
              <w:t>的製造，並驗證其在高溫環境下的性能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40278A" w:rsidRPr="006570FA" w14:paraId="420653D3" w14:textId="77777777" w:rsidTr="006F4A48">
        <w:trPr>
          <w:trHeight w:val="113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76A247" w14:textId="2D069FB6" w:rsidR="00FE1020" w:rsidRPr="006570FA" w:rsidRDefault="00AE7DA3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3C747B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研究議題</w:t>
            </w:r>
          </w:p>
        </w:tc>
        <w:tc>
          <w:tcPr>
            <w:tcW w:w="4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205F63B" w14:textId="3990FE36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b/>
                <w:color w:val="000000" w:themeColor="text1"/>
                <w:sz w:val="28"/>
                <w:szCs w:val="28"/>
              </w:rPr>
              <w:t>一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、計畫架構</w:t>
            </w:r>
          </w:p>
          <w:p w14:paraId="352FC1BA" w14:textId="22F3284A" w:rsidR="00C13C22" w:rsidRPr="006570FA" w:rsidRDefault="00214278" w:rsidP="00C13C22">
            <w:pPr>
              <w:snapToGrid w:val="0"/>
              <w:ind w:leftChars="233" w:left="559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本計畫針對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基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高溫陶瓷材料的開發與應用，擬定以下研究架構，以確保材料在極端環境中的穩定性與性能優化。研究計畫涵蓋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有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材料開發、製程</w:t>
            </w:r>
            <w:r w:rsidR="00BD7BFB" w:rsidRPr="006570FA">
              <w:rPr>
                <w:rFonts w:eastAsia="標楷體"/>
                <w:color w:val="000000" w:themeColor="text1"/>
                <w:sz w:val="28"/>
                <w:szCs w:val="28"/>
              </w:rPr>
              <w:t>最佳化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、性能驗證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等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三大核心方向，並分</w:t>
            </w:r>
            <w:r w:rsidR="005C4B9A" w:rsidRPr="006570FA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執行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，其工作規劃分別如下。</w:t>
            </w:r>
          </w:p>
          <w:p w14:paraId="35F8F4C1" w14:textId="1EF1A141" w:rsidR="00C274BC" w:rsidRDefault="00C274BC" w:rsidP="00EB4B6D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29EA27F1" w14:textId="084D9C1B" w:rsidR="0070216A" w:rsidRDefault="0070216A" w:rsidP="00EB4B6D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0943E568" wp14:editId="0DCE3764">
                  <wp:extent cx="3803259" cy="3010619"/>
                  <wp:effectExtent l="0" t="0" r="6985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4081" cy="3019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F220DF9" w14:textId="77777777" w:rsidR="0070216A" w:rsidRPr="006570FA" w:rsidRDefault="0070216A" w:rsidP="00EB4B6D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17679D7" w14:textId="26660B5F" w:rsidR="00FE1020" w:rsidRPr="006570FA" w:rsidRDefault="00FE1020" w:rsidP="00FE1020">
            <w:pPr>
              <w:snapToGrid w:val="0"/>
              <w:spacing w:beforeLines="50" w:before="180" w:afterLines="50" w:after="180" w:line="30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二、各</w:t>
            </w:r>
            <w:r w:rsidR="005C4B9A" w:rsidRPr="006570FA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分述如下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:</w:t>
            </w:r>
          </w:p>
          <w:p w14:paraId="6E7D7026" w14:textId="77777777" w:rsidR="00204075" w:rsidRPr="006570FA" w:rsidRDefault="005C4B9A" w:rsidP="00A8557C">
            <w:pPr>
              <w:pStyle w:val="a7"/>
              <w:numPr>
                <w:ilvl w:val="1"/>
                <w:numId w:val="5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lastRenderedPageBreak/>
              <w:t>議題</w:t>
            </w:r>
            <w:proofErr w:type="gramStart"/>
            <w:r w:rsidR="00FE1020" w:rsidRPr="006570FA">
              <w:rPr>
                <w:rFonts w:eastAsia="標楷體"/>
                <w:color w:val="000000" w:themeColor="text1"/>
                <w:sz w:val="28"/>
                <w:szCs w:val="28"/>
              </w:rPr>
              <w:t>一</w:t>
            </w:r>
            <w:proofErr w:type="gramEnd"/>
            <w:r w:rsidR="00FE1020" w:rsidRPr="006570FA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材料設計</w:t>
            </w:r>
            <w:proofErr w:type="gramStart"/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與粉體合成</w:t>
            </w:r>
            <w:proofErr w:type="gramEnd"/>
          </w:p>
          <w:p w14:paraId="392CE2D4" w14:textId="3ECA35C4" w:rsidR="00FE1020" w:rsidRPr="006570FA" w:rsidRDefault="00D61ECA" w:rsidP="00204075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以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ZrB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為例，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藉由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ZrO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與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B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O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  <w:vertAlign w:val="subscript"/>
              </w:rPr>
              <w:t>3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，透過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不同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氣氛控制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(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包括有氮氣、氬氣、氬氫氣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，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合成高</w:t>
            </w:r>
            <w:proofErr w:type="gramStart"/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純度</w:t>
            </w:r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proofErr w:type="gramEnd"/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粉末，探討不同原料來源、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不同氣氛控制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與</w:t>
            </w:r>
            <w:proofErr w:type="gramStart"/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粉體粒</w:t>
            </w:r>
            <w:proofErr w:type="gramEnd"/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徑控制等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的影響。透過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XRD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SEM</w:t>
            </w:r>
            <w:r w:rsidR="00A8557C" w:rsidRPr="006570FA">
              <w:rPr>
                <w:rFonts w:eastAsia="標楷體"/>
                <w:color w:val="000000" w:themeColor="text1"/>
                <w:sz w:val="28"/>
                <w:szCs w:val="28"/>
              </w:rPr>
              <w:t>、粒徑分析，評估粉末的結構與均勻性。</w:t>
            </w:r>
          </w:p>
          <w:p w14:paraId="6DB69ACA" w14:textId="77777777" w:rsidR="00204075" w:rsidRPr="006570FA" w:rsidRDefault="005C4B9A" w:rsidP="00FE1020">
            <w:pPr>
              <w:pStyle w:val="a7"/>
              <w:numPr>
                <w:ilvl w:val="1"/>
                <w:numId w:val="5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r w:rsidR="00FE1020" w:rsidRPr="006570FA">
              <w:rPr>
                <w:rFonts w:eastAsia="標楷體"/>
                <w:color w:val="000000" w:themeColor="text1"/>
                <w:sz w:val="28"/>
                <w:szCs w:val="28"/>
              </w:rPr>
              <w:t>二：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不同氣氛與壓力進行自製合成粉與國外粉末燒結測試</w:t>
            </w:r>
          </w:p>
          <w:p w14:paraId="5309EBD9" w14:textId="1B63F5E9" w:rsidR="00FE1020" w:rsidRPr="006570FA" w:rsidRDefault="00A8557C" w:rsidP="00204075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透過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不同的氣氛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(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氮氣、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氬氣、氬氫氣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以及不同的壓力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(1-3MPa</w:t>
            </w:r>
            <w:proofErr w:type="gramStart"/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之間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  <w:proofErr w:type="gramEnd"/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，其中</w:t>
            </w:r>
            <w:r w:rsidR="008F6406" w:rsidRPr="006570FA">
              <w:rPr>
                <w:rFonts w:eastAsia="標楷體"/>
                <w:color w:val="000000" w:themeColor="text1"/>
                <w:sz w:val="28"/>
                <w:szCs w:val="28"/>
              </w:rPr>
              <w:t>氮氣、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氬氣與氬氫氣，可以討論不同氣氛對於</w:t>
            </w:r>
            <w:proofErr w:type="gramStart"/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搶氧之</w:t>
            </w:r>
            <w:proofErr w:type="gramEnd"/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能力，可以達到材料的抗氧化條件，另外，不同的壓力，可以</w:t>
            </w:r>
            <w:proofErr w:type="gramStart"/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對硼化物</w:t>
            </w:r>
            <w:proofErr w:type="gramEnd"/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具有抑制揮發之效果，達到束縛燒結狀態，產生高緻密度。而本條件預計在高溫</w:t>
            </w:r>
            <w:r w:rsidR="00394862" w:rsidRPr="006570FA">
              <w:rPr>
                <w:rFonts w:eastAsia="標楷體"/>
                <w:color w:val="000000" w:themeColor="text1"/>
                <w:sz w:val="28"/>
                <w:szCs w:val="28"/>
              </w:rPr>
              <w:t>大於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2</w:t>
            </w:r>
            <w:r w:rsidR="00394862" w:rsidRPr="006570FA">
              <w:rPr>
                <w:rFonts w:eastAsia="標楷體"/>
                <w:color w:val="000000" w:themeColor="text1"/>
                <w:sz w:val="28"/>
                <w:szCs w:val="28"/>
              </w:rPr>
              <w:t>2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00</w:t>
            </w:r>
            <w:r w:rsidR="00AE51E0" w:rsidRPr="006570FA">
              <w:rPr>
                <w:rFonts w:eastAsia="標楷體"/>
                <w:color w:val="000000" w:themeColor="text1"/>
                <w:sz w:val="28"/>
                <w:szCs w:val="28"/>
              </w:rPr>
              <w:t>℃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下燒結，並且討論不同氣氛與不同壓力對於材料的影響性為何。並透過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XRD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SEM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Raman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TEM</w:t>
            </w:r>
            <w:r w:rsidR="00C7364D" w:rsidRPr="006570FA">
              <w:rPr>
                <w:rFonts w:eastAsia="標楷體"/>
                <w:color w:val="000000" w:themeColor="text1"/>
                <w:sz w:val="28"/>
                <w:szCs w:val="28"/>
              </w:rPr>
              <w:t>、機械強度測試等方式，探討壓力與氣氛對於緻密度之影響。</w:t>
            </w:r>
          </w:p>
          <w:p w14:paraId="4A1071D5" w14:textId="6EFC9DAB" w:rsidR="00B515CB" w:rsidRPr="006570FA" w:rsidRDefault="005C4B9A" w:rsidP="00204075">
            <w:pPr>
              <w:pStyle w:val="a7"/>
              <w:numPr>
                <w:ilvl w:val="1"/>
                <w:numId w:val="5"/>
              </w:numPr>
              <w:snapToGrid w:val="0"/>
              <w:spacing w:afterLines="50" w:after="180" w:line="300" w:lineRule="exact"/>
              <w:ind w:leftChars="0" w:left="839" w:hanging="357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proofErr w:type="gramStart"/>
            <w:r w:rsidR="00FE1020" w:rsidRPr="006570FA">
              <w:rPr>
                <w:rFonts w:eastAsia="標楷體"/>
                <w:color w:val="000000" w:themeColor="text1"/>
                <w:sz w:val="28"/>
                <w:szCs w:val="28"/>
              </w:rPr>
              <w:t>三</w:t>
            </w:r>
            <w:proofErr w:type="gramEnd"/>
            <w:r w:rsidR="00FE1020" w:rsidRPr="006570FA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  <w:r w:rsidR="00B515CB" w:rsidRPr="006570FA">
              <w:rPr>
                <w:rFonts w:eastAsia="標楷體"/>
                <w:color w:val="000000" w:themeColor="text1"/>
                <w:sz w:val="28"/>
                <w:szCs w:val="28"/>
              </w:rPr>
              <w:t>不同摻雜元素進行高緻密化燒結測試</w:t>
            </w:r>
          </w:p>
          <w:p w14:paraId="24EE9AD5" w14:textId="4F1BC2D2" w:rsidR="00FE1020" w:rsidRPr="006570FA" w:rsidRDefault="00214E5D" w:rsidP="00B515CB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透過添加包括</w:t>
            </w:r>
            <w:proofErr w:type="spell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SiC</w:t>
            </w:r>
            <w:proofErr w:type="spell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MoSi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、稀土材料等，可以有效</w:t>
            </w:r>
            <w:r w:rsidR="00394862" w:rsidRPr="006570FA">
              <w:rPr>
                <w:rFonts w:eastAsia="標楷體"/>
                <w:color w:val="000000" w:themeColor="text1"/>
                <w:sz w:val="28"/>
                <w:szCs w:val="28"/>
              </w:rPr>
              <w:t>在</w:t>
            </w:r>
            <w:r w:rsidR="00394862" w:rsidRPr="006570FA">
              <w:rPr>
                <w:rFonts w:eastAsia="標楷體"/>
                <w:color w:val="000000" w:themeColor="text1"/>
                <w:sz w:val="28"/>
                <w:szCs w:val="28"/>
              </w:rPr>
              <w:t>1600-2000</w:t>
            </w:r>
            <w:r w:rsidR="00394862" w:rsidRPr="006570FA">
              <w:rPr>
                <w:rFonts w:eastAsia="標楷體"/>
                <w:color w:val="000000" w:themeColor="text1"/>
                <w:sz w:val="28"/>
                <w:szCs w:val="28"/>
              </w:rPr>
              <w:t>度下燒結，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達到高緻密化，另外</w:t>
            </w:r>
            <w:r w:rsidR="00294EFF">
              <w:rPr>
                <w:rFonts w:eastAsia="標楷體"/>
                <w:color w:val="000000" w:themeColor="text1"/>
                <w:sz w:val="28"/>
                <w:szCs w:val="28"/>
              </w:rPr>
              <w:t>，嘗試在不同比例下，進行元素之摻雜，了解其緻密化情況。</w:t>
            </w:r>
            <w:proofErr w:type="gramStart"/>
            <w:r w:rsidR="00294EFF">
              <w:rPr>
                <w:rFonts w:eastAsia="標楷體"/>
                <w:color w:val="000000" w:themeColor="text1"/>
                <w:sz w:val="28"/>
                <w:szCs w:val="28"/>
              </w:rPr>
              <w:t>此外，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透過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XRD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SEM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Raman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TEM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、機械強度測試等方式，進行分析與測試。</w:t>
            </w:r>
          </w:p>
          <w:p w14:paraId="28F5C973" w14:textId="77777777" w:rsidR="00125434" w:rsidRPr="006570FA" w:rsidRDefault="00125434" w:rsidP="00125434">
            <w:pPr>
              <w:pStyle w:val="a7"/>
              <w:numPr>
                <w:ilvl w:val="1"/>
                <w:numId w:val="5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議題四：應用評估與標準制定</w:t>
            </w:r>
          </w:p>
          <w:p w14:paraId="783E05EF" w14:textId="77777777" w:rsidR="00125434" w:rsidRPr="006570FA" w:rsidRDefault="00125434" w:rsidP="00125434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測試機械強度（抗彎強度、斷裂韌性）、導熱係數、熱膨脹係數，建立高溫材料性能數據庫。</w:t>
            </w:r>
          </w:p>
          <w:p w14:paraId="7AFD3681" w14:textId="42BB7DD2" w:rsidR="00204075" w:rsidRPr="006570FA" w:rsidRDefault="00C274BC" w:rsidP="00FE1020">
            <w:pPr>
              <w:pStyle w:val="a7"/>
              <w:numPr>
                <w:ilvl w:val="1"/>
                <w:numId w:val="5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議題五：結構陶瓷材料加工成型方法試製與評估</w:t>
            </w:r>
          </w:p>
          <w:p w14:paraId="2DD6C6AB" w14:textId="19E4ECBC" w:rsidR="00C274BC" w:rsidRPr="006570FA" w:rsidRDefault="00663C16" w:rsidP="00C274BC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除傳統磨床、鑽石銑刀及鑽</w:t>
            </w:r>
            <w:r w:rsidR="00C274BC" w:rsidRPr="006570FA">
              <w:rPr>
                <w:rFonts w:eastAsia="標楷體"/>
                <w:color w:val="000000" w:themeColor="text1"/>
                <w:sz w:val="28"/>
                <w:szCs w:val="28"/>
              </w:rPr>
              <w:t>石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研磨外，嘗試放電加工</w:t>
            </w:r>
            <w:r w:rsidR="00C274BC" w:rsidRPr="006570FA">
              <w:rPr>
                <w:rFonts w:eastAsia="標楷體"/>
                <w:color w:val="000000" w:themeColor="text1"/>
                <w:sz w:val="28"/>
                <w:szCs w:val="28"/>
              </w:rPr>
              <w:t>、流體研磨等加工方法試驗與評估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。</w:t>
            </w:r>
          </w:p>
          <w:p w14:paraId="23BDC39E" w14:textId="26FF86F5" w:rsidR="00C274BC" w:rsidRPr="006570FA" w:rsidRDefault="00C274BC" w:rsidP="00125434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40278A" w:rsidRPr="006570FA" w14:paraId="1C3CD936" w14:textId="77777777" w:rsidTr="006F4A48">
        <w:trPr>
          <w:trHeight w:val="1302"/>
        </w:trPr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7CA8DD0" w14:textId="245D3093" w:rsidR="00FE1020" w:rsidRPr="006570FA" w:rsidRDefault="00AE7DA3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三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0AF14F8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運用構想</w:t>
            </w:r>
          </w:p>
        </w:tc>
        <w:tc>
          <w:tcPr>
            <w:tcW w:w="4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80B5" w14:textId="7CF953A5" w:rsidR="007C6840" w:rsidRPr="006570FA" w:rsidRDefault="007C6840" w:rsidP="00604609">
            <w:pPr>
              <w:pStyle w:val="a7"/>
              <w:numPr>
                <w:ilvl w:val="0"/>
                <w:numId w:val="25"/>
              </w:numPr>
              <w:snapToGrid w:val="0"/>
              <w:ind w:leftChars="0" w:left="46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航太與超高溫防護應用：具高溫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耐燒蝕（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2000°C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以上）、低密度（比</w:t>
            </w:r>
            <w:proofErr w:type="spell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TaC</w:t>
            </w:r>
            <w:proofErr w:type="spell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等其他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UHTCs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更輕），有助於減輕載具重量並提升性能。</w:t>
            </w:r>
            <w:proofErr w:type="spell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SiC</w:t>
            </w:r>
            <w:proofErr w:type="spell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摻雜可形成穩定的硼矽酸鹽玻璃氧化層，提高耐氧化壽命。</w:t>
            </w:r>
          </w:p>
          <w:p w14:paraId="57C42E9B" w14:textId="624484CD" w:rsidR="0064246B" w:rsidRPr="006570FA" w:rsidRDefault="007C6840" w:rsidP="00604609">
            <w:pPr>
              <w:pStyle w:val="a7"/>
              <w:numPr>
                <w:ilvl w:val="0"/>
                <w:numId w:val="25"/>
              </w:numPr>
              <w:snapToGrid w:val="0"/>
              <w:ind w:leftChars="0" w:left="46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能源與極端</w:t>
            </w:r>
            <w:r w:rsidR="00604609" w:rsidRPr="006570FA">
              <w:rPr>
                <w:rFonts w:eastAsia="標楷體"/>
                <w:color w:val="000000" w:themeColor="text1"/>
                <w:sz w:val="28"/>
                <w:szCs w:val="28"/>
              </w:rPr>
              <w:t>環境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工業設備：</w:t>
            </w:r>
            <w:proofErr w:type="gramStart"/>
            <w:r w:rsidR="00604609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proofErr w:type="gramEnd"/>
            <w:r w:rsidR="00604609" w:rsidRPr="006570FA">
              <w:rPr>
                <w:rFonts w:eastAsia="標楷體"/>
                <w:color w:val="000000" w:themeColor="text1"/>
                <w:sz w:val="28"/>
                <w:szCs w:val="28"/>
              </w:rPr>
              <w:t>耐熱特性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可提升熱交換效率，降低</w:t>
            </w:r>
            <w:r w:rsidR="00604609" w:rsidRPr="006570FA">
              <w:rPr>
                <w:rFonts w:eastAsia="標楷體"/>
                <w:color w:val="000000" w:themeColor="text1"/>
                <w:sz w:val="28"/>
                <w:szCs w:val="28"/>
              </w:rPr>
              <w:t>零件損耗，進而減少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能源損耗。</w:t>
            </w:r>
          </w:p>
        </w:tc>
      </w:tr>
      <w:tr w:rsidR="0040278A" w:rsidRPr="006570FA" w14:paraId="268347CC" w14:textId="77777777" w:rsidTr="006F4A48">
        <w:trPr>
          <w:trHeight w:val="1129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641D7" w14:textId="52D6DE9E" w:rsidR="00FE1020" w:rsidRPr="006570FA" w:rsidRDefault="00C32391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四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2881B1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期程工項</w:t>
            </w:r>
            <w:proofErr w:type="gramEnd"/>
          </w:p>
        </w:tc>
        <w:tc>
          <w:tcPr>
            <w:tcW w:w="4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4AC45D" w14:textId="179807A3" w:rsidR="00FE1020" w:rsidRPr="006570FA" w:rsidRDefault="00FE1020" w:rsidP="00FE1020">
            <w:pPr>
              <w:pStyle w:val="a7"/>
              <w:numPr>
                <w:ilvl w:val="0"/>
                <w:numId w:val="6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議題分工及期程規劃</w:t>
            </w:r>
          </w:p>
          <w:p w14:paraId="1FE918F6" w14:textId="3866A36C" w:rsidR="00FE1020" w:rsidRPr="006570FA" w:rsidRDefault="009105A7" w:rsidP="00186681">
            <w:pPr>
              <w:snapToGrid w:val="0"/>
              <w:ind w:firstLineChars="200" w:firstLine="56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聚焦於材料開發與製程優化，包括高純度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粉體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的合成，並透過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不同氣氛與壓力控制，以及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摻雜</w:t>
            </w:r>
            <w:proofErr w:type="spell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SiC</w:t>
            </w:r>
            <w:proofErr w:type="spell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MoSi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  <w:vertAlign w:val="subscript"/>
              </w:rPr>
              <w:t>2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及稀土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氧化物來提升抗氧化與機械性能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，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並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達到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材料</w:t>
            </w:r>
            <w:r w:rsidR="003A6D2C" w:rsidRPr="006570FA">
              <w:rPr>
                <w:rFonts w:eastAsia="標楷體"/>
                <w:color w:val="000000" w:themeColor="text1"/>
                <w:sz w:val="28"/>
                <w:szCs w:val="28"/>
              </w:rPr>
              <w:t>高緻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密度。</w:t>
            </w:r>
          </w:p>
          <w:p w14:paraId="5493DEBA" w14:textId="77777777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422"/>
              <w:gridCol w:w="1262"/>
              <w:gridCol w:w="551"/>
              <w:gridCol w:w="594"/>
              <w:gridCol w:w="5473"/>
            </w:tblGrid>
            <w:tr w:rsidR="0040278A" w:rsidRPr="006570FA" w14:paraId="5AD1EA26" w14:textId="77777777" w:rsidTr="00C32391">
              <w:trPr>
                <w:trHeight w:val="1470"/>
              </w:trPr>
              <w:tc>
                <w:tcPr>
                  <w:tcW w:w="25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63F6CAF" w14:textId="77777777" w:rsidR="007B6FF7" w:rsidRPr="006570FA" w:rsidRDefault="007B6FF7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lastRenderedPageBreak/>
                    <w:t>議題</w:t>
                  </w:r>
                </w:p>
              </w:tc>
              <w:tc>
                <w:tcPr>
                  <w:tcW w:w="760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A394406" w14:textId="77777777" w:rsidR="007B6FF7" w:rsidRPr="006570FA" w:rsidRDefault="007B6FF7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工項</w:t>
                  </w:r>
                </w:p>
              </w:tc>
              <w:tc>
                <w:tcPr>
                  <w:tcW w:w="332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1F37AD6" w14:textId="77777777" w:rsidR="007B6FF7" w:rsidRPr="006570FA" w:rsidRDefault="007B6FF7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執行單位</w:t>
                  </w:r>
                </w:p>
              </w:tc>
              <w:tc>
                <w:tcPr>
                  <w:tcW w:w="358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4BC49B8" w14:textId="77777777" w:rsidR="007B6FF7" w:rsidRPr="006570FA" w:rsidRDefault="007B6FF7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執行期程</w:t>
                  </w:r>
                </w:p>
              </w:tc>
              <w:tc>
                <w:tcPr>
                  <w:tcW w:w="3296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664F9DA" w14:textId="77777777" w:rsidR="007B6FF7" w:rsidRPr="006570FA" w:rsidRDefault="007B6FF7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工項說明</w:t>
                  </w:r>
                </w:p>
              </w:tc>
            </w:tr>
            <w:tr w:rsidR="00C32391" w:rsidRPr="006570FA" w14:paraId="4AFC8240" w14:textId="77777777" w:rsidTr="00C32391">
              <w:trPr>
                <w:trHeight w:val="2293"/>
              </w:trPr>
              <w:tc>
                <w:tcPr>
                  <w:tcW w:w="25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210985C" w14:textId="77777777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議題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一</w:t>
                  </w:r>
                  <w:proofErr w:type="gramEnd"/>
                </w:p>
              </w:tc>
              <w:tc>
                <w:tcPr>
                  <w:tcW w:w="760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1B1D21F" w14:textId="7432FBCF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陶瓷粉末製備</w:t>
                  </w:r>
                </w:p>
              </w:tc>
              <w:tc>
                <w:tcPr>
                  <w:tcW w:w="332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DD6BAC9" w14:textId="6C3074BB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358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1C8B4D1" w14:textId="2D0B797F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116-117</w:t>
                  </w:r>
                </w:p>
              </w:tc>
              <w:tc>
                <w:tcPr>
                  <w:tcW w:w="3296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BCDA33E" w14:textId="09C4825B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透過不同氧化物與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B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  <w:vertAlign w:val="subscript"/>
                    </w:rPr>
                    <w:t>2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O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  <w:vertAlign w:val="subscript"/>
                    </w:rPr>
                    <w:t>3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等前驅物與合成條件，開發高純度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 xml:space="preserve"> ZrB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  <w:vertAlign w:val="subscript"/>
                    </w:rPr>
                    <w:t>2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粉體，確保粒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徑均勻性與燒結活性。包括透過氮氣、氬氣與氬氫氣等不同氣氛控制，達到具有高純度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之硼化物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粉末。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透過均質處理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，使合成出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的硼化物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粉末可以達到微米等級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(0.5-5µm)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。</w:t>
                  </w:r>
                </w:p>
              </w:tc>
            </w:tr>
            <w:tr w:rsidR="00301AA5" w:rsidRPr="006570FA" w14:paraId="3C75FCD4" w14:textId="77777777" w:rsidTr="00C32391">
              <w:trPr>
                <w:trHeight w:val="1152"/>
              </w:trPr>
              <w:tc>
                <w:tcPr>
                  <w:tcW w:w="254" w:type="pct"/>
                  <w:vMerge w:val="restar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7467270" w14:textId="77777777" w:rsidR="00301AA5" w:rsidRPr="006570FA" w:rsidRDefault="00301AA5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議題二</w:t>
                  </w:r>
                </w:p>
              </w:tc>
              <w:tc>
                <w:tcPr>
                  <w:tcW w:w="760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04A0ECD6" w14:textId="77777777" w:rsidR="00301AA5" w:rsidRPr="006570FA" w:rsidRDefault="00301AA5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粉末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造粒與粗胚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成型</w:t>
                  </w:r>
                </w:p>
              </w:tc>
              <w:tc>
                <w:tcPr>
                  <w:tcW w:w="332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CAA7F6C" w14:textId="77777777" w:rsidR="00301AA5" w:rsidRPr="006570FA" w:rsidRDefault="00301AA5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358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23E7161F" w14:textId="77777777" w:rsidR="00301AA5" w:rsidRPr="006570FA" w:rsidRDefault="00301AA5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116-117</w:t>
                  </w:r>
                </w:p>
              </w:tc>
              <w:tc>
                <w:tcPr>
                  <w:tcW w:w="3296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73486C77" w14:textId="77777777" w:rsidR="00301AA5" w:rsidRPr="006570FA" w:rsidRDefault="00301AA5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成型方法選擇與試驗、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粗胚成型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強度測試、鍛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燒縮率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試驗。</w:t>
                  </w:r>
                </w:p>
              </w:tc>
            </w:tr>
            <w:tr w:rsidR="00C32391" w:rsidRPr="006570FA" w14:paraId="4CE5819C" w14:textId="77777777" w:rsidTr="00C32391">
              <w:trPr>
                <w:trHeight w:val="2187"/>
              </w:trPr>
              <w:tc>
                <w:tcPr>
                  <w:tcW w:w="254" w:type="pct"/>
                  <w:vMerge/>
                  <w:vAlign w:val="center"/>
                  <w:hideMark/>
                </w:tcPr>
                <w:p w14:paraId="15712490" w14:textId="77777777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760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0947018" w14:textId="77777777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燒結成型</w:t>
                  </w:r>
                </w:p>
              </w:tc>
              <w:tc>
                <w:tcPr>
                  <w:tcW w:w="332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99D2302" w14:textId="01F27A87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358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2C54D8D9" w14:textId="11670EBC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116-117</w:t>
                  </w:r>
                </w:p>
              </w:tc>
              <w:tc>
                <w:tcPr>
                  <w:tcW w:w="3296" w:type="pct"/>
                  <w:shd w:val="clear" w:color="auto" w:fill="auto"/>
                  <w:tcMar>
                    <w:top w:w="15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4E0FBD7F" w14:textId="77777777" w:rsidR="00C32391" w:rsidRPr="006570FA" w:rsidRDefault="00C32391" w:rsidP="007B6FF7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燒結方法選擇與試驗、溫度、配方、壓力、時間等相關參數調整，強度測試，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燒結縮率測試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。</w:t>
                  </w:r>
                </w:p>
              </w:tc>
            </w:tr>
          </w:tbl>
          <w:p w14:paraId="1A47531F" w14:textId="77777777" w:rsidR="007B6FF7" w:rsidRPr="006570FA" w:rsidRDefault="007B6FF7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5E93393B" w14:textId="6773FDA4" w:rsidR="00FE1020" w:rsidRPr="006570FA" w:rsidRDefault="00FE1020" w:rsidP="00FE1020">
            <w:pPr>
              <w:pStyle w:val="a7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計畫進度甘特圖</w:t>
            </w:r>
          </w:p>
          <w:p w14:paraId="29867B28" w14:textId="2498AD0B" w:rsidR="00FE1020" w:rsidRPr="006570FA" w:rsidRDefault="00FE1020" w:rsidP="00FE1020">
            <w:pPr>
              <w:pStyle w:val="ac"/>
              <w:jc w:val="left"/>
              <w:rPr>
                <w:color w:val="000000" w:themeColor="text1"/>
                <w:spacing w:val="0"/>
                <w:sz w:val="28"/>
                <w:szCs w:val="28"/>
              </w:rPr>
            </w:pPr>
            <w:r w:rsidRPr="006570FA">
              <w:rPr>
                <w:color w:val="000000" w:themeColor="text1"/>
                <w:spacing w:val="0"/>
                <w:sz w:val="28"/>
                <w:szCs w:val="28"/>
              </w:rPr>
              <w:t>11</w:t>
            </w:r>
            <w:r w:rsidR="00083A55" w:rsidRPr="006570FA">
              <w:rPr>
                <w:color w:val="000000" w:themeColor="text1"/>
                <w:spacing w:val="0"/>
                <w:sz w:val="28"/>
                <w:szCs w:val="28"/>
              </w:rPr>
              <w:t>6</w:t>
            </w:r>
            <w:r w:rsidRPr="006570FA">
              <w:rPr>
                <w:color w:val="000000" w:themeColor="text1"/>
                <w:spacing w:val="0"/>
                <w:sz w:val="28"/>
                <w:szCs w:val="28"/>
              </w:rPr>
              <w:t>年</w:t>
            </w:r>
            <w:r w:rsidR="00AF00E4" w:rsidRPr="006570FA">
              <w:rPr>
                <w:color w:val="000000" w:themeColor="text1"/>
                <w:spacing w:val="0"/>
                <w:sz w:val="28"/>
                <w:szCs w:val="28"/>
              </w:rPr>
              <w:t>：</w:t>
            </w:r>
            <w:r w:rsidR="005041BE" w:rsidRPr="006570FA">
              <w:rPr>
                <w:color w:val="000000" w:themeColor="text1"/>
                <w:spacing w:val="0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50"/>
              <w:gridCol w:w="1080"/>
            </w:tblGrid>
            <w:tr w:rsidR="00C95618" w:rsidRPr="006570FA" w14:paraId="67718AAF" w14:textId="77777777" w:rsidTr="00454EBB">
              <w:trPr>
                <w:cantSplit/>
                <w:trHeight w:val="454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2F8832" w14:textId="77777777" w:rsidR="00C95618" w:rsidRPr="006570FA" w:rsidRDefault="00C95618" w:rsidP="00FE1020">
                  <w:pPr>
                    <w:pStyle w:val="ac"/>
                    <w:rPr>
                      <w:color w:val="000000" w:themeColor="text1"/>
                      <w:sz w:val="20"/>
                    </w:rPr>
                  </w:pPr>
                  <w:r w:rsidRPr="006570FA">
                    <w:rPr>
                      <w:color w:val="000000" w:themeColor="text1"/>
                    </w:rPr>
                    <w:t>工項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588B7C2" w14:textId="28CE73BD" w:rsidR="00C95618" w:rsidRPr="006570FA" w:rsidRDefault="00C95618" w:rsidP="00186681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執行單位</w:t>
                  </w:r>
                  <w:r w:rsidRPr="006570FA">
                    <w:rPr>
                      <w:color w:val="000000" w:themeColor="text1"/>
                    </w:rPr>
                    <w:br/>
                  </w:r>
                  <w:r w:rsidRPr="006570FA">
                    <w:rPr>
                      <w:color w:val="000000" w:themeColor="text1"/>
                      <w:sz w:val="22"/>
                    </w:rPr>
                    <w:t>(</w:t>
                  </w:r>
                  <w:r w:rsidRPr="006570FA">
                    <w:rPr>
                      <w:color w:val="000000" w:themeColor="text1"/>
                      <w:sz w:val="22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  <w:sz w:val="22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  <w:sz w:val="22"/>
                    </w:rPr>
                    <w:t>單位</w:t>
                  </w:r>
                  <w:r w:rsidRPr="006570FA">
                    <w:rPr>
                      <w:color w:val="000000" w:themeColor="text1"/>
                      <w:sz w:val="22"/>
                    </w:rPr>
                    <w:t>)</w:t>
                  </w:r>
                </w:p>
              </w:tc>
            </w:tr>
            <w:tr w:rsidR="00C95618" w:rsidRPr="006570FA" w14:paraId="1B4340AF" w14:textId="77777777" w:rsidTr="00454EBB">
              <w:trPr>
                <w:cantSplit/>
                <w:trHeight w:val="48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E24D52" w14:textId="77777777" w:rsidR="00C95618" w:rsidRPr="006570FA" w:rsidRDefault="00C95618" w:rsidP="00FE1020">
                  <w:pPr>
                    <w:rPr>
                      <w:rFonts w:eastAsia="標楷體"/>
                      <w:color w:val="000000" w:themeColor="text1"/>
                      <w:spacing w:val="4"/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9BCEBED" w14:textId="77777777" w:rsidR="00C95618" w:rsidRPr="006570FA" w:rsidRDefault="00C95618" w:rsidP="00FE1020">
                  <w:pPr>
                    <w:rPr>
                      <w:rFonts w:eastAsia="標楷體"/>
                      <w:color w:val="000000" w:themeColor="text1"/>
                      <w:spacing w:val="4"/>
                      <w:sz w:val="20"/>
                      <w:szCs w:val="24"/>
                    </w:rPr>
                  </w:pPr>
                </w:p>
              </w:tc>
            </w:tr>
            <w:tr w:rsidR="00C95618" w:rsidRPr="006570FA" w14:paraId="23909878" w14:textId="77777777" w:rsidTr="008B635B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1B791B" w14:textId="3C382324" w:rsidR="00C95618" w:rsidRPr="006570FA" w:rsidRDefault="00C95618" w:rsidP="00DA31E7">
                  <w:pPr>
                    <w:snapToGrid w:val="0"/>
                    <w:spacing w:line="400" w:lineRule="exact"/>
                    <w:rPr>
                      <w:rFonts w:eastAsia="標楷體"/>
                      <w:color w:val="000000" w:themeColor="text1"/>
                      <w:szCs w:val="24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一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：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陶瓷粉末製備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601F70B" w14:textId="625C2D7E" w:rsidR="00C95618" w:rsidRPr="006570FA" w:rsidRDefault="00C95618" w:rsidP="00DA31E7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</w:rPr>
                    <w:t>單位</w:t>
                  </w:r>
                </w:p>
              </w:tc>
            </w:tr>
            <w:tr w:rsidR="00C95618" w:rsidRPr="006570FA" w14:paraId="25536308" w14:textId="77777777" w:rsidTr="00454EBB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4BB08C34" w14:textId="21B186D9" w:rsidR="00C95618" w:rsidRPr="006570FA" w:rsidRDefault="00C95618" w:rsidP="009F6601">
                  <w:pPr>
                    <w:autoSpaceDE w:val="0"/>
                    <w:autoSpaceDN w:val="0"/>
                    <w:rPr>
                      <w:rFonts w:eastAsia="標楷體"/>
                      <w:color w:val="000000" w:themeColor="text1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議題二：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粉末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造粒與粗胚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成型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4EFF9243" w14:textId="7D5A07C6" w:rsidR="00C95618" w:rsidRPr="006570FA" w:rsidRDefault="00C95618" w:rsidP="00DA31E7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</w:rPr>
                    <w:t>單位</w:t>
                  </w:r>
                </w:p>
              </w:tc>
            </w:tr>
            <w:tr w:rsidR="00C95618" w:rsidRPr="006570FA" w14:paraId="65D070F8" w14:textId="77777777" w:rsidTr="00454EBB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1820C810" w14:textId="34898E3A" w:rsidR="00C95618" w:rsidRPr="006570FA" w:rsidRDefault="00C95618" w:rsidP="009F6601">
                  <w:pPr>
                    <w:autoSpaceDE w:val="0"/>
                    <w:autoSpaceDN w:val="0"/>
                    <w:rPr>
                      <w:rFonts w:eastAsia="標楷體"/>
                      <w:color w:val="000000" w:themeColor="text1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三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：材料分析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CA7D598" w14:textId="710B51C1" w:rsidR="00C95618" w:rsidRPr="006570FA" w:rsidRDefault="00C95618" w:rsidP="00DA31E7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</w:rPr>
                    <w:t>單位</w:t>
                  </w:r>
                </w:p>
              </w:tc>
            </w:tr>
          </w:tbl>
          <w:p w14:paraId="7D35F8C0" w14:textId="77777777" w:rsidR="00FE1020" w:rsidRPr="006570FA" w:rsidRDefault="00FE1020" w:rsidP="00FE1020">
            <w:pPr>
              <w:pStyle w:val="ac"/>
              <w:jc w:val="left"/>
              <w:rPr>
                <w:color w:val="000000" w:themeColor="text1"/>
              </w:rPr>
            </w:pPr>
          </w:p>
          <w:p w14:paraId="1A94D0B1" w14:textId="1A93CD10" w:rsidR="00FE1020" w:rsidRPr="006570FA" w:rsidRDefault="00FE1020" w:rsidP="00FE1020">
            <w:pPr>
              <w:pStyle w:val="ac"/>
              <w:jc w:val="left"/>
              <w:rPr>
                <w:color w:val="000000" w:themeColor="text1"/>
                <w:spacing w:val="0"/>
                <w:kern w:val="0"/>
                <w:sz w:val="28"/>
                <w:szCs w:val="28"/>
              </w:rPr>
            </w:pPr>
            <w:r w:rsidRPr="006570FA">
              <w:rPr>
                <w:color w:val="000000" w:themeColor="text1"/>
                <w:spacing w:val="0"/>
                <w:sz w:val="28"/>
                <w:szCs w:val="28"/>
              </w:rPr>
              <w:t>11</w:t>
            </w:r>
            <w:r w:rsidR="00083A55" w:rsidRPr="006570FA">
              <w:rPr>
                <w:color w:val="000000" w:themeColor="text1"/>
                <w:spacing w:val="0"/>
                <w:sz w:val="28"/>
                <w:szCs w:val="28"/>
              </w:rPr>
              <w:t>7</w:t>
            </w:r>
            <w:r w:rsidRPr="006570FA">
              <w:rPr>
                <w:color w:val="000000" w:themeColor="text1"/>
                <w:spacing w:val="0"/>
                <w:sz w:val="28"/>
                <w:szCs w:val="28"/>
              </w:rPr>
              <w:t>年</w:t>
            </w:r>
            <w:r w:rsidR="00AF00E4" w:rsidRPr="006570FA">
              <w:rPr>
                <w:color w:val="000000" w:themeColor="text1"/>
                <w:spacing w:val="0"/>
                <w:sz w:val="28"/>
                <w:szCs w:val="28"/>
              </w:rPr>
              <w:t>：</w:t>
            </w:r>
            <w:r w:rsidR="005041BE" w:rsidRPr="006570FA">
              <w:rPr>
                <w:color w:val="000000" w:themeColor="text1"/>
                <w:spacing w:val="0"/>
                <w:kern w:val="0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50"/>
              <w:gridCol w:w="1080"/>
            </w:tblGrid>
            <w:tr w:rsidR="00C95618" w:rsidRPr="006570FA" w14:paraId="430E66FF" w14:textId="77777777" w:rsidTr="00454EBB">
              <w:trPr>
                <w:cantSplit/>
                <w:trHeight w:val="454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6E25A" w14:textId="77777777" w:rsidR="00C95618" w:rsidRPr="006570FA" w:rsidRDefault="00C95618" w:rsidP="00FE1020">
                  <w:pPr>
                    <w:pStyle w:val="ac"/>
                    <w:rPr>
                      <w:color w:val="000000" w:themeColor="text1"/>
                      <w:sz w:val="20"/>
                    </w:rPr>
                  </w:pPr>
                  <w:r w:rsidRPr="006570FA">
                    <w:rPr>
                      <w:color w:val="000000" w:themeColor="text1"/>
                    </w:rPr>
                    <w:t>工項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AF67E8C" w14:textId="52EA5754" w:rsidR="00C95618" w:rsidRPr="006570FA" w:rsidRDefault="00C95618" w:rsidP="00186681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執行單位</w:t>
                  </w:r>
                  <w:r w:rsidRPr="006570FA">
                    <w:rPr>
                      <w:color w:val="000000" w:themeColor="text1"/>
                    </w:rPr>
                    <w:br/>
                  </w:r>
                  <w:r w:rsidRPr="006570FA">
                    <w:rPr>
                      <w:color w:val="000000" w:themeColor="text1"/>
                      <w:sz w:val="22"/>
                    </w:rPr>
                    <w:t>(</w:t>
                  </w:r>
                  <w:r w:rsidRPr="006570FA">
                    <w:rPr>
                      <w:color w:val="000000" w:themeColor="text1"/>
                      <w:sz w:val="22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  <w:sz w:val="22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  <w:sz w:val="22"/>
                    </w:rPr>
                    <w:t>單位</w:t>
                  </w:r>
                  <w:r w:rsidRPr="006570FA">
                    <w:rPr>
                      <w:color w:val="000000" w:themeColor="text1"/>
                      <w:sz w:val="22"/>
                    </w:rPr>
                    <w:t>)</w:t>
                  </w:r>
                </w:p>
              </w:tc>
            </w:tr>
            <w:tr w:rsidR="00C95618" w:rsidRPr="006570FA" w14:paraId="42DAB5F9" w14:textId="77777777" w:rsidTr="00454EBB">
              <w:trPr>
                <w:cantSplit/>
                <w:trHeight w:val="48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920C32" w14:textId="77777777" w:rsidR="00C95618" w:rsidRPr="006570FA" w:rsidRDefault="00C95618" w:rsidP="00FE1020">
                  <w:pPr>
                    <w:rPr>
                      <w:rFonts w:eastAsia="標楷體"/>
                      <w:color w:val="000000" w:themeColor="text1"/>
                      <w:spacing w:val="4"/>
                      <w:sz w:val="20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FEA9F8C" w14:textId="77777777" w:rsidR="00C95618" w:rsidRPr="006570FA" w:rsidRDefault="00C95618" w:rsidP="00FE1020">
                  <w:pPr>
                    <w:rPr>
                      <w:rFonts w:eastAsia="標楷體"/>
                      <w:color w:val="000000" w:themeColor="text1"/>
                      <w:spacing w:val="4"/>
                      <w:sz w:val="20"/>
                      <w:szCs w:val="24"/>
                    </w:rPr>
                  </w:pPr>
                </w:p>
              </w:tc>
            </w:tr>
            <w:tr w:rsidR="00C95618" w:rsidRPr="006570FA" w14:paraId="12DAABFD" w14:textId="77777777" w:rsidTr="00454EBB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83D6FD" w14:textId="3A6F5F9C" w:rsidR="00C95618" w:rsidRPr="006570FA" w:rsidRDefault="00C95618" w:rsidP="009F6601">
                  <w:pPr>
                    <w:snapToGrid w:val="0"/>
                    <w:spacing w:line="400" w:lineRule="exact"/>
                    <w:rPr>
                      <w:rFonts w:eastAsia="標楷體"/>
                      <w:color w:val="000000" w:themeColor="text1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一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：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陶瓷粉末製備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BDB9754" w14:textId="1FF263CD" w:rsidR="00C95618" w:rsidRPr="006570FA" w:rsidRDefault="00C95618" w:rsidP="009F6601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</w:rPr>
                    <w:t>單位</w:t>
                  </w:r>
                </w:p>
              </w:tc>
            </w:tr>
            <w:tr w:rsidR="00C95618" w:rsidRPr="006570FA" w14:paraId="043B0C2F" w14:textId="77777777" w:rsidTr="005041BE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04F36FE1" w14:textId="3EF175C1" w:rsidR="00C95618" w:rsidRPr="006570FA" w:rsidRDefault="00C95618" w:rsidP="009F6601">
                  <w:pPr>
                    <w:snapToGrid w:val="0"/>
                    <w:spacing w:line="400" w:lineRule="exact"/>
                    <w:rPr>
                      <w:rFonts w:eastAsia="標楷體"/>
                      <w:color w:val="000000" w:themeColor="text1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lastRenderedPageBreak/>
                    <w:t>議題二：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粉末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造粒與粗胚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成型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A17C0B1" w14:textId="4061C0A6" w:rsidR="00C95618" w:rsidRPr="006570FA" w:rsidRDefault="00C95618" w:rsidP="009F6601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</w:rPr>
                    <w:t>單位</w:t>
                  </w:r>
                </w:p>
              </w:tc>
            </w:tr>
            <w:tr w:rsidR="00C95618" w:rsidRPr="006570FA" w14:paraId="16D9B674" w14:textId="77777777" w:rsidTr="00377453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77B10EF2" w14:textId="54568FFE" w:rsidR="00C95618" w:rsidRPr="006570FA" w:rsidRDefault="00C95618" w:rsidP="009F6601">
                  <w:pPr>
                    <w:snapToGrid w:val="0"/>
                    <w:spacing w:line="400" w:lineRule="exact"/>
                    <w:rPr>
                      <w:rFonts w:eastAsia="標楷體"/>
                      <w:color w:val="000000" w:themeColor="text1"/>
                      <w:position w:val="4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議題二：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  <w:position w:val="4"/>
                    </w:rPr>
                    <w:t>硼化物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position w:val="4"/>
                    </w:rPr>
                    <w:t>燒結成型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E97570B" w14:textId="1FA94F9A" w:rsidR="00C95618" w:rsidRPr="006570FA" w:rsidRDefault="00C95618" w:rsidP="009F6601">
                  <w:pPr>
                    <w:pStyle w:val="ac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學</w:t>
                  </w:r>
                  <w:proofErr w:type="gramStart"/>
                  <w:r>
                    <w:rPr>
                      <w:rFonts w:hint="eastAsia"/>
                      <w:color w:val="000000" w:themeColor="text1"/>
                    </w:rPr>
                    <w:t>研</w:t>
                  </w:r>
                  <w:proofErr w:type="gramEnd"/>
                  <w:r>
                    <w:rPr>
                      <w:rFonts w:hint="eastAsia"/>
                      <w:color w:val="000000" w:themeColor="text1"/>
                    </w:rPr>
                    <w:t>單位</w:t>
                  </w:r>
                </w:p>
              </w:tc>
            </w:tr>
            <w:tr w:rsidR="00C95618" w:rsidRPr="006570FA" w14:paraId="6900A159" w14:textId="77777777" w:rsidTr="008B635B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04BE55" w14:textId="2E0743FF" w:rsidR="00C95618" w:rsidRPr="006570FA" w:rsidRDefault="00C95618" w:rsidP="00AE2907">
                  <w:pPr>
                    <w:snapToGrid w:val="0"/>
                    <w:spacing w:line="400" w:lineRule="exact"/>
                    <w:rPr>
                      <w:rFonts w:eastAsia="標楷體"/>
                      <w:color w:val="000000" w:themeColor="text1"/>
                      <w:position w:val="4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三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：</w:t>
                  </w:r>
                  <w:r w:rsidRPr="006570FA">
                    <w:rPr>
                      <w:rFonts w:eastAsia="標楷體"/>
                      <w:color w:val="000000" w:themeColor="text1"/>
                      <w:position w:val="4"/>
                    </w:rPr>
                    <w:t>材料分析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306B046" w14:textId="4146F5B7" w:rsidR="00C95618" w:rsidRPr="006570FA" w:rsidRDefault="00C95618" w:rsidP="00DA31E7">
                  <w:pPr>
                    <w:pStyle w:val="ac"/>
                    <w:rPr>
                      <w:color w:val="000000" w:themeColor="text1"/>
                    </w:rPr>
                  </w:pPr>
                  <w:r>
                    <w:rPr>
                      <w:rFonts w:hint="eastAsia"/>
                      <w:color w:val="000000" w:themeColor="text1"/>
                    </w:rPr>
                    <w:t>學</w:t>
                  </w:r>
                  <w:proofErr w:type="gramStart"/>
                  <w:r>
                    <w:rPr>
                      <w:rFonts w:hint="eastAsia"/>
                      <w:color w:val="000000" w:themeColor="text1"/>
                    </w:rPr>
                    <w:t>研</w:t>
                  </w:r>
                  <w:proofErr w:type="gramEnd"/>
                  <w:r>
                    <w:rPr>
                      <w:rFonts w:hint="eastAsia"/>
                      <w:color w:val="000000" w:themeColor="text1"/>
                    </w:rPr>
                    <w:t>單位</w:t>
                  </w:r>
                </w:p>
              </w:tc>
            </w:tr>
            <w:tr w:rsidR="00C95618" w:rsidRPr="006570FA" w14:paraId="152CE499" w14:textId="77777777" w:rsidTr="00377453">
              <w:trPr>
                <w:trHeight w:val="397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991DBAE" w14:textId="60E5D70A" w:rsidR="00C95618" w:rsidRPr="006570FA" w:rsidRDefault="00C95618" w:rsidP="005041BE">
                  <w:pPr>
                    <w:autoSpaceDE w:val="0"/>
                    <w:autoSpaceDN w:val="0"/>
                    <w:rPr>
                      <w:rFonts w:eastAsia="標楷體"/>
                      <w:color w:val="000000" w:themeColor="text1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議題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三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：加工成型方法評估與試製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BA57130" w14:textId="375BBC98" w:rsidR="00C95618" w:rsidRPr="006570FA" w:rsidRDefault="00C95618" w:rsidP="00DA31E7">
                  <w:pPr>
                    <w:pStyle w:val="ac"/>
                    <w:rPr>
                      <w:color w:val="000000" w:themeColor="text1"/>
                    </w:rPr>
                  </w:pPr>
                  <w:r w:rsidRPr="006570FA">
                    <w:rPr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color w:val="000000" w:themeColor="text1"/>
                    </w:rPr>
                    <w:t>單位</w:t>
                  </w:r>
                </w:p>
              </w:tc>
            </w:tr>
          </w:tbl>
          <w:p w14:paraId="48C64145" w14:textId="2C29AC52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5EE38346" w14:textId="39B1B1E1" w:rsidR="00FE1020" w:rsidRPr="006570FA" w:rsidRDefault="00FE1020" w:rsidP="00FE1020">
            <w:pPr>
              <w:pStyle w:val="a7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成果產出及需求規格</w:t>
            </w:r>
          </w:p>
          <w:p w14:paraId="1F337A79" w14:textId="54BDB4B5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11</w:t>
            </w:r>
            <w:r w:rsidR="002C413C" w:rsidRPr="006570FA">
              <w:rPr>
                <w:rFonts w:eastAsia="標楷體"/>
                <w:color w:val="000000" w:themeColor="text1"/>
                <w:sz w:val="28"/>
                <w:szCs w:val="28"/>
              </w:rPr>
              <w:t>6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  <w:r w:rsidR="00AF00E4" w:rsidRPr="006570FA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  <w:r w:rsidR="00386A52"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460"/>
              <w:gridCol w:w="710"/>
              <w:gridCol w:w="1709"/>
              <w:gridCol w:w="460"/>
              <w:gridCol w:w="460"/>
              <w:gridCol w:w="4493"/>
            </w:tblGrid>
            <w:tr w:rsidR="00283D58" w:rsidRPr="006570FA" w14:paraId="15CA8A61" w14:textId="77777777" w:rsidTr="00454EBB">
              <w:trPr>
                <w:trHeight w:val="1223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527FE932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10220CAB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054CA603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688962CE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類別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79A06EFF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1ACF17A3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需求規格</w:t>
                  </w:r>
                </w:p>
              </w:tc>
            </w:tr>
            <w:tr w:rsidR="00283D58" w:rsidRPr="006570FA" w14:paraId="4711646F" w14:textId="77777777" w:rsidTr="00454EBB">
              <w:trPr>
                <w:trHeight w:val="147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1168D71E" w14:textId="629F5B50" w:rsidR="00FE1020" w:rsidRPr="006570FA" w:rsidRDefault="00F444EB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7E115F47" w14:textId="6B4A5507" w:rsidR="00FE1020" w:rsidRPr="006570FA" w:rsidRDefault="004D74A4" w:rsidP="00A7199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7B812EA2" w14:textId="30004935" w:rsidR="00FE1020" w:rsidRPr="006570FA" w:rsidRDefault="001728A5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自主合成高純度</w:t>
                  </w:r>
                  <w:proofErr w:type="gramStart"/>
                  <w:r w:rsidR="00E820BE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硼化物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粉體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25E70932" w14:textId="15CB38BD" w:rsidR="00FE1020" w:rsidRPr="006570FA" w:rsidRDefault="00501B0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硬體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2B587EE2" w14:textId="7E4D5682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="001728A5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批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7AE8910C" w14:textId="4A0CFCF1" w:rsidR="00FE1020" w:rsidRPr="006570FA" w:rsidRDefault="00C57CCD" w:rsidP="008B70BC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粒徑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(D50)</w:t>
                  </w:r>
                  <w:proofErr w:type="gramStart"/>
                  <w:r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≦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10 um</w:t>
                  </w:r>
                  <w:r w:rsidR="008B70BC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，純度</w:t>
                  </w:r>
                  <w:proofErr w:type="gramStart"/>
                  <w:r w:rsidR="00EB3621"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≧</w:t>
                  </w:r>
                  <w:proofErr w:type="gramEnd"/>
                  <w:r w:rsidR="00F444EB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97</w:t>
                  </w:r>
                  <w:r w:rsidR="008B70BC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%</w:t>
                  </w:r>
                  <w:r w:rsidR="008B70BC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，適用於燒結測試</w:t>
                  </w:r>
                </w:p>
              </w:tc>
            </w:tr>
            <w:tr w:rsidR="00283D58" w:rsidRPr="006570FA" w14:paraId="70F66144" w14:textId="77777777" w:rsidTr="00454EBB">
              <w:trPr>
                <w:trHeight w:val="1380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14:paraId="0146BF89" w14:textId="3A1BB7DA" w:rsidR="00FE1020" w:rsidRPr="006570FA" w:rsidRDefault="00186681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122E89A5" w14:textId="3541ADDC" w:rsidR="00FE1020" w:rsidRPr="006570FA" w:rsidRDefault="004D74A4" w:rsidP="00A7199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1E632C20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年度結案報告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5DA09AE8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75639F37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式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27" w:type="dxa"/>
                    <w:bottom w:w="0" w:type="dxa"/>
                    <w:right w:w="27" w:type="dxa"/>
                  </w:tcMar>
                  <w:vAlign w:val="center"/>
                </w:tcPr>
                <w:p w14:paraId="09DFFCEA" w14:textId="68E07115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年度結案報告，需包含實驗流程、</w:t>
                  </w:r>
                  <w:r w:rsidR="00F444EB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合成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參數設定與方法、量測結果等等。</w:t>
                  </w:r>
                </w:p>
              </w:tc>
            </w:tr>
          </w:tbl>
          <w:p w14:paraId="3673BEAB" w14:textId="641B4FE6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660F67D2" w14:textId="7A120F07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11</w:t>
            </w:r>
            <w:r w:rsidR="002C413C" w:rsidRPr="006570FA">
              <w:rPr>
                <w:rFonts w:eastAsia="標楷體"/>
                <w:color w:val="000000" w:themeColor="text1"/>
                <w:sz w:val="28"/>
                <w:szCs w:val="28"/>
              </w:rPr>
              <w:t>7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  <w:r w:rsidR="00AF00E4" w:rsidRPr="006570FA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  <w:r w:rsidR="00386A52"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5"/>
              <w:gridCol w:w="470"/>
              <w:gridCol w:w="2216"/>
              <w:gridCol w:w="365"/>
              <w:gridCol w:w="365"/>
              <w:gridCol w:w="4511"/>
            </w:tblGrid>
            <w:tr w:rsidR="0040278A" w:rsidRPr="006570FA" w14:paraId="546CCB15" w14:textId="77777777" w:rsidTr="00512F49">
              <w:trPr>
                <w:trHeight w:val="864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68981DCE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2EBC468C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07EB331E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6514B999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類別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67210928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796936EB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b/>
                      <w:bCs/>
                      <w:color w:val="000000" w:themeColor="text1"/>
                      <w:sz w:val="28"/>
                      <w:szCs w:val="28"/>
                    </w:rPr>
                    <w:t>需求規格</w:t>
                  </w:r>
                </w:p>
              </w:tc>
            </w:tr>
            <w:tr w:rsidR="0040278A" w:rsidRPr="006570FA" w14:paraId="5B340F35" w14:textId="77777777" w:rsidTr="00512F49">
              <w:trPr>
                <w:trHeight w:val="1415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6CB7CC41" w14:textId="5C041D98" w:rsidR="005041BE" w:rsidRPr="006570FA" w:rsidRDefault="005041BE" w:rsidP="005041BE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6223BB78" w14:textId="2B59D117" w:rsidR="005041BE" w:rsidRPr="006570FA" w:rsidRDefault="004D74A4" w:rsidP="005041BE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0FDBCD21" w14:textId="68A5AAC7" w:rsidR="005041BE" w:rsidRPr="006570FA" w:rsidRDefault="005041BE" w:rsidP="005041BE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高純度</w:t>
                  </w:r>
                  <w:proofErr w:type="gramStart"/>
                  <w:r w:rsidR="00E820BE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硼化物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粉體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摻雜添加物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(MoSi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  <w:vertAlign w:val="subscript"/>
                    </w:rPr>
                    <w:t>2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/</w:t>
                  </w:r>
                  <w:proofErr w:type="spell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SiC</w:t>
                  </w:r>
                  <w:proofErr w:type="spellEnd"/>
                  <w:r w:rsidR="00F444EB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/</w:t>
                  </w:r>
                  <w:r w:rsidR="00F444EB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稀土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7E5918FE" w14:textId="49D6A0AC" w:rsidR="005041BE" w:rsidRPr="006570FA" w:rsidRDefault="00501B00" w:rsidP="005041BE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硬體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3B20B658" w14:textId="69FD1E93" w:rsidR="005041BE" w:rsidRPr="006570FA" w:rsidRDefault="00F444EB" w:rsidP="005041BE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="005041BE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批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</w:tcPr>
                <w:p w14:paraId="02784678" w14:textId="1C0B2382" w:rsidR="005041BE" w:rsidRPr="006570FA" w:rsidRDefault="00C57CCD" w:rsidP="00FA4774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摻雜比例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 xml:space="preserve"> 5-20 </w:t>
                  </w:r>
                  <w:proofErr w:type="spell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wt</w:t>
                  </w:r>
                  <w:proofErr w:type="spell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%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，安息角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(angle of repose)</w:t>
                  </w:r>
                  <w:proofErr w:type="gramStart"/>
                  <w:r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≦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40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，壓縮指數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(compressibility)</w:t>
                  </w:r>
                  <w:proofErr w:type="gramStart"/>
                  <w:r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≦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30</w:t>
                  </w:r>
                </w:p>
              </w:tc>
            </w:tr>
            <w:tr w:rsidR="0040278A" w:rsidRPr="006570FA" w14:paraId="0BACFBAF" w14:textId="77777777" w:rsidTr="00512F49">
              <w:trPr>
                <w:trHeight w:val="802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77384523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44C13B3D" w14:textId="24E883E4" w:rsidR="00FE1020" w:rsidRPr="006570FA" w:rsidRDefault="009626E6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="標楷體" w:hint="eastAsia"/>
                      <w:color w:val="000000" w:themeColor="text1"/>
                    </w:rPr>
                    <w:t>學</w:t>
                  </w:r>
                  <w:proofErr w:type="gramStart"/>
                  <w:r>
                    <w:rPr>
                      <w:rFonts w:eastAsia="標楷體" w:hint="eastAsia"/>
                      <w:color w:val="000000" w:themeColor="text1"/>
                    </w:rPr>
                    <w:t>研</w:t>
                  </w:r>
                  <w:proofErr w:type="gramEnd"/>
                  <w:r>
                    <w:rPr>
                      <w:rFonts w:eastAsia="標楷體" w:hint="eastAsia"/>
                      <w:color w:val="000000" w:themeColor="text1"/>
                    </w:rPr>
                    <w:t>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440A5FD0" w14:textId="36EBE331" w:rsidR="00FE1020" w:rsidRPr="006570FA" w:rsidRDefault="00E50B34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硼化物試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片製作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5D0A816F" w14:textId="03ED93E9" w:rsidR="00FE1020" w:rsidRPr="006570FA" w:rsidRDefault="00501B0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硬體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7714551D" w14:textId="7C5917EE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="008B70BC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份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4C239236" w14:textId="13A3A12C" w:rsidR="00FE1020" w:rsidRPr="006570FA" w:rsidRDefault="000E010F" w:rsidP="00D336B8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294EFF">
                    <w:rPr>
                      <w:rFonts w:eastAsia="標楷體" w:hint="eastAsia"/>
                      <w:sz w:val="28"/>
                      <w:szCs w:val="28"/>
                    </w:rPr>
                    <w:t>粗胚</w:t>
                  </w:r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尺寸</w:t>
                  </w:r>
                  <w:r w:rsidR="00E50B34"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≧</w:t>
                  </w:r>
                  <w:proofErr w:type="gramEnd"/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15*15 cm</w:t>
                  </w:r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，硬度</w:t>
                  </w:r>
                  <w:proofErr w:type="gramStart"/>
                  <w:r w:rsidR="00E50B34"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≧</w:t>
                  </w:r>
                  <w:proofErr w:type="gramEnd"/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 xml:space="preserve">5 </w:t>
                  </w:r>
                  <w:proofErr w:type="spellStart"/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GPa</w:t>
                  </w:r>
                  <w:proofErr w:type="spellEnd"/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彎曲強度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室溫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)</w:t>
                  </w:r>
                  <w:proofErr w:type="gramStart"/>
                  <w:r w:rsidR="00D336B8"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≧</w:t>
                  </w:r>
                  <w:proofErr w:type="gramEnd"/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200 MPa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，彎曲強度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(1000</w:t>
                  </w:r>
                  <w:r w:rsidR="008954F5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℃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)</w:t>
                  </w:r>
                  <w:proofErr w:type="gramStart"/>
                  <w:r w:rsidR="00D336B8"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≧</w:t>
                  </w:r>
                  <w:proofErr w:type="gramEnd"/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150 MPa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，彎曲強度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(1400</w:t>
                  </w:r>
                  <w:r w:rsidR="008954F5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℃</w:t>
                  </w:r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)</w:t>
                  </w:r>
                  <w:proofErr w:type="gramStart"/>
                  <w:r w:rsidR="00D336B8" w:rsidRPr="006570FA">
                    <w:rPr>
                      <w:rFonts w:ascii="新細明體" w:hAnsi="新細明體" w:cs="新細明體" w:hint="eastAsia"/>
                      <w:color w:val="000000" w:themeColor="text1"/>
                      <w:sz w:val="28"/>
                      <w:szCs w:val="28"/>
                    </w:rPr>
                    <w:t>≧</w:t>
                  </w:r>
                  <w:proofErr w:type="gramEnd"/>
                  <w:r w:rsidR="00D336B8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100 MPa</w:t>
                  </w:r>
                  <w:r w:rsidR="00E50B34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。</w:t>
                  </w:r>
                </w:p>
              </w:tc>
            </w:tr>
            <w:tr w:rsidR="0040278A" w:rsidRPr="006570FA" w14:paraId="65F8A36C" w14:textId="77777777" w:rsidTr="00512F49">
              <w:trPr>
                <w:trHeight w:val="1369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  <w:hideMark/>
                </w:tcPr>
                <w:p w14:paraId="064028CB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</w:tcPr>
                <w:p w14:paraId="66699A68" w14:textId="094DAD2D" w:rsidR="00FE1020" w:rsidRPr="006570FA" w:rsidRDefault="004D74A4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</w:rPr>
                    <w:t>學</w:t>
                  </w:r>
                  <w:proofErr w:type="gramStart"/>
                  <w:r w:rsidRPr="006570FA">
                    <w:rPr>
                      <w:rFonts w:eastAsia="標楷體"/>
                      <w:color w:val="000000" w:themeColor="text1"/>
                    </w:rPr>
                    <w:t>研</w:t>
                  </w:r>
                  <w:proofErr w:type="gramEnd"/>
                  <w:r w:rsidRPr="006570FA">
                    <w:rPr>
                      <w:rFonts w:eastAsia="標楷體"/>
                      <w:color w:val="000000" w:themeColor="text1"/>
                    </w:rPr>
                    <w:t>單位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</w:tcPr>
                <w:p w14:paraId="7C557D7E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年度結案報告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</w:tcPr>
                <w:p w14:paraId="76BC3252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</w:tcPr>
                <w:p w14:paraId="2CE37531" w14:textId="77777777" w:rsidR="00FE1020" w:rsidRPr="006570FA" w:rsidRDefault="00FE1020" w:rsidP="00FE102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式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6" w:type="dxa"/>
                    <w:bottom w:w="0" w:type="dxa"/>
                    <w:right w:w="16" w:type="dxa"/>
                  </w:tcMar>
                  <w:vAlign w:val="center"/>
                </w:tcPr>
                <w:p w14:paraId="2D13A6F4" w14:textId="69D6DE44" w:rsidR="00FE1020" w:rsidRPr="006570FA" w:rsidRDefault="00FE1020" w:rsidP="00172CCB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年度結案報告，需包含實驗流程、</w:t>
                  </w:r>
                  <w:r w:rsidR="008B70BC"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燒結條件</w:t>
                  </w:r>
                  <w:r w:rsidRPr="006570FA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設定與方法、量測結果、硬體設計與製作等等。</w:t>
                  </w:r>
                </w:p>
              </w:tc>
            </w:tr>
          </w:tbl>
          <w:p w14:paraId="6D00A03F" w14:textId="69B88049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78047B24" w14:textId="307B8B1C" w:rsidR="00FE1020" w:rsidRPr="006570FA" w:rsidRDefault="00FE1020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E947330" w14:textId="3F0267AB" w:rsidR="00AE2907" w:rsidRPr="006570FA" w:rsidRDefault="00A44476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需求規格可以參照以下幾個標準或參數，以確保自主合成高純度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粉體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的品質和適用性：</w:t>
            </w:r>
          </w:p>
          <w:p w14:paraId="3A0DB294" w14:textId="4C958A8B" w:rsidR="00A44476" w:rsidRPr="006570FA" w:rsidRDefault="00A44476" w:rsidP="00A44476">
            <w:pPr>
              <w:pStyle w:val="a7"/>
              <w:numPr>
                <w:ilvl w:val="0"/>
                <w:numId w:val="31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國際標準與規範</w:t>
            </w:r>
          </w:p>
          <w:p w14:paraId="691E1DC1" w14:textId="56D57F50" w:rsidR="00A44476" w:rsidRPr="006570FA" w:rsidRDefault="00A44476" w:rsidP="00A44476">
            <w:pPr>
              <w:pStyle w:val="a7"/>
              <w:numPr>
                <w:ilvl w:val="0"/>
                <w:numId w:val="32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STM C1674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（超高溫陶瓷測試標準）：可用於參考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粉體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的物理與機械性能測試方法。</w:t>
            </w:r>
          </w:p>
          <w:p w14:paraId="4368643B" w14:textId="77777777" w:rsidR="00A44476" w:rsidRPr="006570FA" w:rsidRDefault="00A44476" w:rsidP="00A44476">
            <w:pPr>
              <w:pStyle w:val="a7"/>
              <w:numPr>
                <w:ilvl w:val="0"/>
                <w:numId w:val="32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ISO 18754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（陶瓷材料的密度測試）：適用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於粉體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燒結後的密度評估，確保燒結品質。</w:t>
            </w:r>
          </w:p>
          <w:p w14:paraId="16DA1396" w14:textId="77777777" w:rsidR="00A44476" w:rsidRPr="006570FA" w:rsidRDefault="00A44476" w:rsidP="00A44476">
            <w:pPr>
              <w:pStyle w:val="a7"/>
              <w:numPr>
                <w:ilvl w:val="0"/>
                <w:numId w:val="32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MIL-STD-1587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（航太材料標準）：可參考其中的高溫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耐燒蝕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材料規格，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評估粉體對應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應用需求。</w:t>
            </w:r>
          </w:p>
          <w:p w14:paraId="2CFEABE4" w14:textId="77777777" w:rsidR="00AE2907" w:rsidRPr="006570FA" w:rsidRDefault="00AE2907" w:rsidP="00FE1020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63CA7B8" w14:textId="4CC912A6" w:rsidR="00FE1020" w:rsidRPr="006570FA" w:rsidRDefault="00FE1020" w:rsidP="00FE1020">
            <w:pPr>
              <w:pStyle w:val="a7"/>
              <w:numPr>
                <w:ilvl w:val="0"/>
                <w:numId w:val="9"/>
              </w:numPr>
              <w:adjustRightInd w:val="0"/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驗測方式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規劃</w:t>
            </w:r>
          </w:p>
          <w:p w14:paraId="3B8091A2" w14:textId="24EA7356" w:rsidR="00B71528" w:rsidRPr="006570FA" w:rsidRDefault="00B71528" w:rsidP="00B71528">
            <w:pPr>
              <w:pStyle w:val="a7"/>
              <w:adjustRightInd w:val="0"/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為確保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ZrB</w:t>
            </w:r>
            <w:proofErr w:type="spell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₂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基陶瓷材料的性能穩定，本計畫將依據材料特性與燒結製程進行綜合性驗測。測試項目涵蓋微觀結構分析、機械性能測試、熱穩定性驗證與應用適配測試，確保材料符合高溫應用需求。</w:t>
            </w:r>
          </w:p>
          <w:p w14:paraId="237EC1CE" w14:textId="77777777" w:rsidR="00B71528" w:rsidRPr="006570FA" w:rsidRDefault="00B71528" w:rsidP="00B71528">
            <w:pPr>
              <w:pStyle w:val="a7"/>
              <w:adjustRightInd w:val="0"/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51764A5" w14:textId="77777777" w:rsidR="00B71528" w:rsidRPr="006570FA" w:rsidRDefault="00B71528" w:rsidP="00B71528">
            <w:pPr>
              <w:numPr>
                <w:ilvl w:val="0"/>
                <w:numId w:val="20"/>
              </w:num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材料層面測試</w:t>
            </w:r>
          </w:p>
          <w:p w14:paraId="238EE4BC" w14:textId="3A7F30A0" w:rsidR="00B71528" w:rsidRPr="006570FA" w:rsidRDefault="00B71528" w:rsidP="00B71528">
            <w:pPr>
              <w:pStyle w:val="a7"/>
              <w:numPr>
                <w:ilvl w:val="0"/>
                <w:numId w:val="36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化學組成分析：使用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="00790EDB" w:rsidRPr="006570FA">
              <w:rPr>
                <w:rFonts w:eastAsia="標楷體"/>
                <w:color w:val="000000" w:themeColor="text1"/>
                <w:sz w:val="28"/>
                <w:szCs w:val="28"/>
              </w:rPr>
              <w:t>SEM-EDS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或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ICP-OES 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測試粉體</w:t>
            </w:r>
            <w:r w:rsidR="00790EDB" w:rsidRPr="006570FA">
              <w:rPr>
                <w:rFonts w:eastAsia="標楷體"/>
                <w:color w:val="000000" w:themeColor="text1"/>
                <w:sz w:val="28"/>
                <w:szCs w:val="28"/>
              </w:rPr>
              <w:t>元素</w:t>
            </w:r>
            <w:proofErr w:type="gramEnd"/>
            <w:r w:rsidR="00790EDB" w:rsidRPr="006570FA">
              <w:rPr>
                <w:rFonts w:eastAsia="標楷體"/>
                <w:color w:val="000000" w:themeColor="text1"/>
                <w:sz w:val="28"/>
                <w:szCs w:val="28"/>
              </w:rPr>
              <w:t>與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化學純度（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&gt;9</w:t>
            </w:r>
            <w:r w:rsidR="00F444EB" w:rsidRPr="006570FA">
              <w:rPr>
                <w:rFonts w:eastAsia="標楷體"/>
                <w:color w:val="000000" w:themeColor="text1"/>
                <w:sz w:val="28"/>
                <w:szCs w:val="28"/>
              </w:rPr>
              <w:t>8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%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）。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粒徑與分佈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測試：利用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LD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DLS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SEM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測試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粉體的粒徑與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分散均勻性。</w:t>
            </w:r>
          </w:p>
          <w:p w14:paraId="017F762B" w14:textId="77777777" w:rsidR="00B71528" w:rsidRPr="006570FA" w:rsidRDefault="00B71528" w:rsidP="00B71528">
            <w:pPr>
              <w:pStyle w:val="a7"/>
              <w:numPr>
                <w:ilvl w:val="0"/>
                <w:numId w:val="36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結晶結構分析：透過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XRD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確認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ZrB</w:t>
            </w:r>
            <w:proofErr w:type="spell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₂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粉體的相組成與結晶度。</w:t>
            </w:r>
          </w:p>
          <w:p w14:paraId="757D775E" w14:textId="14E3C814" w:rsidR="00B71528" w:rsidRPr="006570FA" w:rsidRDefault="00B71528" w:rsidP="00B71528">
            <w:pPr>
              <w:pStyle w:val="a7"/>
              <w:numPr>
                <w:ilvl w:val="0"/>
                <w:numId w:val="36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微觀形貌分析：使用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SEM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與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TEM 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觀察粉體與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燒結體的微觀結構與孔隙分佈。</w:t>
            </w:r>
          </w:p>
          <w:p w14:paraId="345796A7" w14:textId="77777777" w:rsidR="00B71528" w:rsidRPr="006570FA" w:rsidRDefault="00B71528" w:rsidP="00B71528">
            <w:pPr>
              <w:numPr>
                <w:ilvl w:val="0"/>
                <w:numId w:val="20"/>
              </w:num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燒結與機械性能測試</w:t>
            </w:r>
          </w:p>
          <w:p w14:paraId="4757EDF9" w14:textId="1E65FC50" w:rsidR="00B71528" w:rsidRPr="00570954" w:rsidRDefault="00B71528" w:rsidP="00B71528">
            <w:pPr>
              <w:pStyle w:val="a7"/>
              <w:numPr>
                <w:ilvl w:val="0"/>
                <w:numId w:val="37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燒結致密度測</w:t>
            </w:r>
            <w:r w:rsidRPr="00570954">
              <w:rPr>
                <w:rFonts w:eastAsia="標楷體"/>
                <w:sz w:val="28"/>
                <w:szCs w:val="28"/>
              </w:rPr>
              <w:t>試：透過</w:t>
            </w:r>
            <w:r w:rsidR="00790EDB" w:rsidRPr="00570954">
              <w:rPr>
                <w:rFonts w:eastAsia="標楷體"/>
                <w:sz w:val="28"/>
                <w:szCs w:val="28"/>
              </w:rPr>
              <w:t>真密度分析</w:t>
            </w:r>
            <w:r w:rsidRPr="00570954">
              <w:rPr>
                <w:rFonts w:eastAsia="標楷體"/>
                <w:sz w:val="28"/>
                <w:szCs w:val="28"/>
              </w:rPr>
              <w:t>燒結體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於高溫燒結時賦予壓力條件後</w:t>
            </w:r>
            <w:r w:rsidRPr="00570954">
              <w:rPr>
                <w:rFonts w:eastAsia="標楷體"/>
                <w:sz w:val="28"/>
                <w:szCs w:val="28"/>
              </w:rPr>
              <w:t>的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相對</w:t>
            </w:r>
            <w:r w:rsidRPr="00570954">
              <w:rPr>
                <w:rFonts w:eastAsia="標楷體"/>
                <w:sz w:val="28"/>
                <w:szCs w:val="28"/>
              </w:rPr>
              <w:t>密度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變化，預期達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90%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以上，並輔以斷層掃描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(CT)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觀測內部封閉孔洞變化趨勢，預期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10%</w:t>
            </w:r>
            <w:r w:rsidR="00760998" w:rsidRPr="00570954">
              <w:rPr>
                <w:rFonts w:eastAsia="標楷體" w:hint="eastAsia"/>
                <w:sz w:val="28"/>
                <w:szCs w:val="28"/>
              </w:rPr>
              <w:t>以下</w:t>
            </w:r>
            <w:r w:rsidRPr="00570954">
              <w:rPr>
                <w:rFonts w:eastAsia="標楷體"/>
                <w:sz w:val="28"/>
                <w:szCs w:val="28"/>
              </w:rPr>
              <w:t>。</w:t>
            </w:r>
          </w:p>
          <w:p w14:paraId="13514193" w14:textId="5B22A09C" w:rsidR="00B71528" w:rsidRPr="006570FA" w:rsidRDefault="00B71528" w:rsidP="00B71528">
            <w:pPr>
              <w:pStyle w:val="a7"/>
              <w:numPr>
                <w:ilvl w:val="0"/>
                <w:numId w:val="37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570954">
              <w:rPr>
                <w:rFonts w:eastAsia="標楷體"/>
                <w:sz w:val="28"/>
                <w:szCs w:val="28"/>
              </w:rPr>
              <w:t>抗彎強度</w:t>
            </w:r>
            <w:proofErr w:type="gramEnd"/>
            <w:r w:rsidRPr="00570954">
              <w:rPr>
                <w:rFonts w:eastAsia="標楷體"/>
                <w:sz w:val="28"/>
                <w:szCs w:val="28"/>
              </w:rPr>
              <w:t>：使用三點彎曲測試分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析評估機械性能。</w:t>
            </w:r>
          </w:p>
          <w:p w14:paraId="2F4D6F42" w14:textId="77777777" w:rsidR="00B71528" w:rsidRPr="006570FA" w:rsidRDefault="00B71528" w:rsidP="00B71528">
            <w:pPr>
              <w:pStyle w:val="a7"/>
              <w:numPr>
                <w:ilvl w:val="0"/>
                <w:numId w:val="37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硬度測試：採用維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氏或努氏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硬度計測試燒結體的表面硬度。</w:t>
            </w:r>
          </w:p>
          <w:p w14:paraId="6E0BA2FA" w14:textId="5A1B0B19" w:rsidR="004B0AE0" w:rsidRPr="006570FA" w:rsidRDefault="004B0AE0" w:rsidP="004B0AE0">
            <w:pPr>
              <w:numPr>
                <w:ilvl w:val="0"/>
                <w:numId w:val="20"/>
              </w:num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高溫性能測試</w:t>
            </w:r>
          </w:p>
          <w:p w14:paraId="7EAEAF89" w14:textId="45DD561A" w:rsidR="004B0AE0" w:rsidRPr="006570FA" w:rsidRDefault="004B0AE0" w:rsidP="004B0AE0">
            <w:pPr>
              <w:pStyle w:val="a7"/>
              <w:numPr>
                <w:ilvl w:val="0"/>
                <w:numId w:val="39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抗熱震性能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：進行快速升溫降溫（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ΔT </w:t>
            </w:r>
            <w:proofErr w:type="gramStart"/>
            <w:r w:rsidR="00A831E0" w:rsidRPr="006570FA">
              <w:rPr>
                <w:rFonts w:ascii="新細明體" w:hAnsi="新細明體" w:cs="新細明體" w:hint="eastAsia"/>
                <w:color w:val="000000" w:themeColor="text1"/>
                <w:sz w:val="28"/>
                <w:szCs w:val="28"/>
              </w:rPr>
              <w:t>≧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="00A831E0" w:rsidRPr="006570FA">
              <w:rPr>
                <w:rFonts w:eastAsia="標楷體"/>
                <w:color w:val="000000" w:themeColor="text1"/>
                <w:sz w:val="28"/>
                <w:szCs w:val="28"/>
              </w:rPr>
              <w:t>1000</w:t>
            </w:r>
            <w:r w:rsidR="008954F5" w:rsidRPr="006570FA">
              <w:rPr>
                <w:rFonts w:eastAsia="標楷體"/>
                <w:color w:val="000000" w:themeColor="text1"/>
                <w:sz w:val="28"/>
                <w:szCs w:val="28"/>
              </w:rPr>
              <w:t>℃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）測試，評估材料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耐熱震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能力。</w:t>
            </w:r>
          </w:p>
          <w:p w14:paraId="13B565D8" w14:textId="77824C03" w:rsidR="004B0AE0" w:rsidRPr="006570FA" w:rsidRDefault="004B0AE0" w:rsidP="004B0AE0">
            <w:pPr>
              <w:pStyle w:val="a7"/>
              <w:numPr>
                <w:ilvl w:val="0"/>
                <w:numId w:val="39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高溫抗氧化測試：在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1500-2000</w:t>
            </w:r>
            <w:r w:rsidR="008954F5" w:rsidRPr="006570FA">
              <w:rPr>
                <w:rFonts w:eastAsia="標楷體"/>
                <w:color w:val="000000" w:themeColor="text1"/>
                <w:sz w:val="28"/>
                <w:szCs w:val="28"/>
              </w:rPr>
              <w:t>℃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氧化環境下進行</w:t>
            </w:r>
            <w:r w:rsidR="00D336B8" w:rsidRPr="006570FA">
              <w:rPr>
                <w:rFonts w:eastAsia="標楷體"/>
                <w:color w:val="000000" w:themeColor="text1"/>
                <w:sz w:val="28"/>
                <w:szCs w:val="28"/>
              </w:rPr>
              <w:t>熱流沖刷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測試，確保材料穩定性。</w:t>
            </w:r>
          </w:p>
          <w:p w14:paraId="7CAA2611" w14:textId="285DAFD4" w:rsidR="002F5BA7" w:rsidRPr="00C32391" w:rsidRDefault="004B0AE0" w:rsidP="00C32391">
            <w:pPr>
              <w:pStyle w:val="a7"/>
              <w:numPr>
                <w:ilvl w:val="0"/>
                <w:numId w:val="39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燒蝕測試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：模擬航太與軍工應用，測試材料在高溫高速氣流中的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耐燒蝕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特性。</w:t>
            </w:r>
          </w:p>
        </w:tc>
      </w:tr>
      <w:tr w:rsidR="00FE1020" w:rsidRPr="006570FA" w14:paraId="3AC10B70" w14:textId="77777777" w:rsidTr="006F4A48">
        <w:trPr>
          <w:trHeight w:val="1213"/>
        </w:trPr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E89D5" w14:textId="5DBA24B6" w:rsidR="00FE1020" w:rsidRPr="006570FA" w:rsidRDefault="00C32391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五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A8713" w14:textId="77777777" w:rsidR="00FE1020" w:rsidRPr="006570FA" w:rsidRDefault="00FE1020" w:rsidP="00FE1020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預期成果</w:t>
            </w:r>
          </w:p>
        </w:tc>
        <w:tc>
          <w:tcPr>
            <w:tcW w:w="44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F806" w14:textId="291FB96A" w:rsidR="004B0AE0" w:rsidRPr="006570FA" w:rsidRDefault="004B0AE0" w:rsidP="004B0AE0">
            <w:pPr>
              <w:pStyle w:val="a7"/>
              <w:snapToGrid w:val="0"/>
              <w:ind w:firstLineChars="200" w:firstLine="56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首先，在材料開發方面，將成功合成高純度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粉體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，並透過摻雜與製程優化，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提高粉體的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燒結活性與分散穩定性，確保其適用於高性能燒結製程。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此外，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將建立適用於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基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材料的燒結技術，確定最佳燒結條件，以提高材料的致密度與機械性能。</w:t>
            </w:r>
          </w:p>
          <w:p w14:paraId="388FC36A" w14:textId="75571591" w:rsidR="004B0AE0" w:rsidRPr="006570FA" w:rsidRDefault="004B0AE0" w:rsidP="004B0AE0">
            <w:pPr>
              <w:pStyle w:val="a7"/>
              <w:snapToGrid w:val="0"/>
              <w:ind w:firstLineChars="200" w:firstLine="56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其次，在性能測試方面，將完成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基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材料的機械性能、高溫穩定性與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抗熱震測試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，確保材料在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F3359A" w:rsidRPr="006570FA">
              <w:rPr>
                <w:rFonts w:ascii="新細明體" w:hAnsi="新細明體" w:cs="新細明體" w:hint="eastAsia"/>
                <w:color w:val="000000" w:themeColor="text1"/>
                <w:sz w:val="28"/>
                <w:szCs w:val="28"/>
              </w:rPr>
              <w:t>≧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2000°C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極端環境下仍具備優異的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耐燒蝕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與抗氧化能力。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透過熱震與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長時間耐久性測試，驗證材料適用於航太、能源設備與高溫應用的可行性。</w:t>
            </w:r>
          </w:p>
          <w:p w14:paraId="7E488D0D" w14:textId="7E84CB90" w:rsidR="004B0AE0" w:rsidRPr="006570FA" w:rsidRDefault="004B0AE0" w:rsidP="004B0AE0">
            <w:pPr>
              <w:pStyle w:val="a7"/>
              <w:snapToGrid w:val="0"/>
              <w:ind w:firstLineChars="200" w:firstLine="56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在應用與標準制定方面，將製作並測試</w:t>
            </w:r>
            <w:r w:rsidR="008278AD" w:rsidRPr="006570FA">
              <w:rPr>
                <w:rFonts w:eastAsia="標楷體"/>
                <w:color w:val="000000" w:themeColor="text1"/>
                <w:sz w:val="28"/>
                <w:szCs w:val="28"/>
              </w:rPr>
              <w:t>15</w:t>
            </w:r>
            <w:r w:rsidR="002B0868" w:rsidRPr="006570FA">
              <w:rPr>
                <w:rFonts w:eastAsia="標楷體"/>
                <w:color w:val="000000" w:themeColor="text1"/>
                <w:sz w:val="28"/>
                <w:szCs w:val="28"/>
              </w:rPr>
              <w:t>cm</w:t>
            </w:r>
            <w:r w:rsidR="008278AD" w:rsidRPr="006570FA">
              <w:rPr>
                <w:rFonts w:eastAsia="標楷體"/>
                <w:color w:val="000000" w:themeColor="text1"/>
                <w:sz w:val="28"/>
                <w:szCs w:val="28"/>
              </w:rPr>
              <w:t>×15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 xml:space="preserve"> cm </w:t>
            </w: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大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尺寸</w:t>
            </w:r>
            <w:r w:rsidR="00E820BE" w:rsidRPr="006570FA">
              <w:rPr>
                <w:rFonts w:eastAsia="標楷體"/>
                <w:color w:val="000000" w:themeColor="text1"/>
                <w:sz w:val="28"/>
                <w:szCs w:val="28"/>
              </w:rPr>
              <w:t>硼化物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燒結體，建立符合產業應用需求的標準規範，確保材料在航太防護、燃氣渦輪、高溫散熱等領域的實際可行性。透過與產業合作夥伴的測試與驗證，確保材料技術的可轉移性，並促進未來應用發展。</w:t>
            </w:r>
          </w:p>
          <w:p w14:paraId="6ECC9D72" w14:textId="48441188" w:rsidR="00FE1020" w:rsidRPr="006570FA" w:rsidRDefault="004B0AE0" w:rsidP="00B54A69">
            <w:pPr>
              <w:pStyle w:val="a7"/>
              <w:snapToGrid w:val="0"/>
              <w:ind w:firstLineChars="200" w:firstLine="56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最後，在前瞻技術探索方面，探索高溫</w:t>
            </w:r>
            <w:proofErr w:type="gramStart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陶瓷增材製造</w:t>
            </w:r>
            <w:proofErr w:type="gramEnd"/>
            <w:r w:rsidRPr="006570FA">
              <w:rPr>
                <w:rFonts w:eastAsia="標楷體"/>
                <w:color w:val="000000" w:themeColor="text1"/>
                <w:sz w:val="28"/>
                <w:szCs w:val="28"/>
              </w:rPr>
              <w:t>技術，提升製造靈活性，為未來高溫陶瓷應用開闢新方向。這將有助於加速材料的產業化進程，並提升國內在高溫陶瓷領域的技術競爭力</w:t>
            </w:r>
            <w:r w:rsidR="00FE1020" w:rsidRPr="006570FA">
              <w:rPr>
                <w:rFonts w:eastAsia="標楷體"/>
                <w:color w:val="000000" w:themeColor="text1"/>
                <w:sz w:val="28"/>
                <w:szCs w:val="28"/>
              </w:rPr>
              <w:t>。</w:t>
            </w:r>
          </w:p>
        </w:tc>
      </w:tr>
    </w:tbl>
    <w:p w14:paraId="6DD1CFC2" w14:textId="4788BB0A" w:rsidR="006E1B9B" w:rsidRPr="006570FA" w:rsidRDefault="006E1B9B" w:rsidP="00B54B5D">
      <w:pPr>
        <w:snapToGrid w:val="0"/>
        <w:spacing w:line="360" w:lineRule="auto"/>
        <w:rPr>
          <w:rFonts w:eastAsia="標楷體"/>
          <w:color w:val="000000" w:themeColor="text1"/>
        </w:rPr>
      </w:pPr>
    </w:p>
    <w:p w14:paraId="6A68EF2E" w14:textId="29E398DB" w:rsidR="009C2333" w:rsidRPr="006570FA" w:rsidRDefault="009C2333">
      <w:pPr>
        <w:widowControl/>
        <w:rPr>
          <w:rFonts w:eastAsia="標楷體"/>
          <w:b/>
          <w:color w:val="000000" w:themeColor="text1"/>
          <w:sz w:val="36"/>
          <w:szCs w:val="36"/>
        </w:rPr>
      </w:pPr>
    </w:p>
    <w:sectPr w:rsidR="009C2333" w:rsidRPr="006570FA" w:rsidSect="00AE7DD9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FECB3" w14:textId="77777777" w:rsidR="00C539EB" w:rsidRDefault="00C539EB"/>
  </w:endnote>
  <w:endnote w:type="continuationSeparator" w:id="0">
    <w:p w14:paraId="45BCD2D4" w14:textId="77777777" w:rsidR="00C539EB" w:rsidRDefault="00C53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2616125"/>
      <w:docPartObj>
        <w:docPartGallery w:val="Page Numbers (Bottom of Page)"/>
        <w:docPartUnique/>
      </w:docPartObj>
    </w:sdtPr>
    <w:sdtEndPr/>
    <w:sdtContent>
      <w:p w14:paraId="6FB2C584" w14:textId="79CEDC62" w:rsidR="00444F48" w:rsidRDefault="00444F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EFF" w:rsidRPr="00294EFF">
          <w:rPr>
            <w:noProof/>
            <w:lang w:val="zh-TW"/>
          </w:rPr>
          <w:t>2</w:t>
        </w:r>
        <w:r>
          <w:fldChar w:fldCharType="end"/>
        </w:r>
      </w:p>
    </w:sdtContent>
  </w:sdt>
  <w:p w14:paraId="2109DFA2" w14:textId="1F1B670B" w:rsidR="00444F48" w:rsidRPr="005F73DF" w:rsidRDefault="00444F48" w:rsidP="005F73DF">
    <w:pPr>
      <w:pStyle w:val="a5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74F75" w14:textId="77777777" w:rsidR="00C539EB" w:rsidRDefault="00C539EB"/>
  </w:footnote>
  <w:footnote w:type="continuationSeparator" w:id="0">
    <w:p w14:paraId="5AA91BCD" w14:textId="77777777" w:rsidR="00C539EB" w:rsidRDefault="00C539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51C70"/>
    <w:multiLevelType w:val="multilevel"/>
    <w:tmpl w:val="46323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51141"/>
    <w:multiLevelType w:val="hybridMultilevel"/>
    <w:tmpl w:val="394C71A6"/>
    <w:lvl w:ilvl="0" w:tplc="8F983F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AE3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AC25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86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3603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AB9A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AE1F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48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FC11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7C5596"/>
    <w:multiLevelType w:val="hybridMultilevel"/>
    <w:tmpl w:val="A7FCE9D2"/>
    <w:lvl w:ilvl="0" w:tplc="CBD2DBF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000000" w:themeColor="text1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FBA16B1"/>
    <w:multiLevelType w:val="hybridMultilevel"/>
    <w:tmpl w:val="29F4D7AE"/>
    <w:lvl w:ilvl="0" w:tplc="A82C4FF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007BCD"/>
    <w:multiLevelType w:val="hybridMultilevel"/>
    <w:tmpl w:val="61349B22"/>
    <w:lvl w:ilvl="0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14302146"/>
    <w:multiLevelType w:val="hybridMultilevel"/>
    <w:tmpl w:val="83EEA83C"/>
    <w:lvl w:ilvl="0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15033667"/>
    <w:multiLevelType w:val="multilevel"/>
    <w:tmpl w:val="ADEA7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071940"/>
    <w:multiLevelType w:val="hybridMultilevel"/>
    <w:tmpl w:val="120A49FE"/>
    <w:lvl w:ilvl="0" w:tplc="F1FAA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05B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400C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565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668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AA9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5A4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F01A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0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7404D7"/>
    <w:multiLevelType w:val="multilevel"/>
    <w:tmpl w:val="AE44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9B5808"/>
    <w:multiLevelType w:val="hybridMultilevel"/>
    <w:tmpl w:val="EAF6782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7C0770"/>
    <w:multiLevelType w:val="hybridMultilevel"/>
    <w:tmpl w:val="A748040E"/>
    <w:lvl w:ilvl="0" w:tplc="5DCCE5A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0FD1FF1"/>
    <w:multiLevelType w:val="hybridMultilevel"/>
    <w:tmpl w:val="26586840"/>
    <w:lvl w:ilvl="0" w:tplc="2286C28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0CE29E0">
      <w:start w:val="1"/>
      <w:numFmt w:val="decimal"/>
      <w:lvlText w:val="(%2)"/>
      <w:lvlJc w:val="left"/>
      <w:pPr>
        <w:ind w:left="8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4F5D0B"/>
    <w:multiLevelType w:val="hybridMultilevel"/>
    <w:tmpl w:val="D7DE208C"/>
    <w:lvl w:ilvl="0" w:tplc="4824246E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9180B4F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A244983"/>
    <w:multiLevelType w:val="hybridMultilevel"/>
    <w:tmpl w:val="C8B0824E"/>
    <w:lvl w:ilvl="0" w:tplc="C57A5F74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FF0000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BB30313"/>
    <w:multiLevelType w:val="hybridMultilevel"/>
    <w:tmpl w:val="49B4F886"/>
    <w:lvl w:ilvl="0" w:tplc="D52A3E3A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Times New Roman" w:eastAsia="標楷體" w:hAnsi="標楷體" w:cs="Times New Roman" w:hint="eastAsia"/>
      </w:rPr>
    </w:lvl>
    <w:lvl w:ilvl="1" w:tplc="0E6EE48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944455"/>
    <w:multiLevelType w:val="hybridMultilevel"/>
    <w:tmpl w:val="CCF098F0"/>
    <w:lvl w:ilvl="0" w:tplc="6106AE9A">
      <w:start w:val="1"/>
      <w:numFmt w:val="decimal"/>
      <w:lvlText w:val="(%1)"/>
      <w:lvlJc w:val="left"/>
      <w:pPr>
        <w:ind w:left="102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17" w15:restartNumberingAfterBreak="0">
    <w:nsid w:val="3DE95211"/>
    <w:multiLevelType w:val="hybridMultilevel"/>
    <w:tmpl w:val="1E32CAB0"/>
    <w:lvl w:ilvl="0" w:tplc="4B209BCC">
      <w:start w:val="1"/>
      <w:numFmt w:val="lowerLetter"/>
      <w:lvlText w:val="%1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48C606A"/>
    <w:multiLevelType w:val="hybridMultilevel"/>
    <w:tmpl w:val="3126DB28"/>
    <w:lvl w:ilvl="0" w:tplc="2EF857C4">
      <w:start w:val="5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060BD0"/>
    <w:multiLevelType w:val="hybridMultilevel"/>
    <w:tmpl w:val="D03AC9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6782142"/>
    <w:multiLevelType w:val="hybridMultilevel"/>
    <w:tmpl w:val="5498D6E2"/>
    <w:lvl w:ilvl="0" w:tplc="3D7E5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C05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0C7C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C2F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EE7F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88F8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560F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747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9095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4D5BE0"/>
    <w:multiLevelType w:val="hybridMultilevel"/>
    <w:tmpl w:val="6736EB7C"/>
    <w:lvl w:ilvl="0" w:tplc="76B0B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D190BAB"/>
    <w:multiLevelType w:val="hybridMultilevel"/>
    <w:tmpl w:val="A4D64A72"/>
    <w:lvl w:ilvl="0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23" w15:restartNumberingAfterBreak="0">
    <w:nsid w:val="54FC1A6F"/>
    <w:multiLevelType w:val="hybridMultilevel"/>
    <w:tmpl w:val="3AA061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58BE499D"/>
    <w:multiLevelType w:val="hybridMultilevel"/>
    <w:tmpl w:val="7D58066A"/>
    <w:lvl w:ilvl="0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5" w15:restartNumberingAfterBreak="0">
    <w:nsid w:val="59CD5F93"/>
    <w:multiLevelType w:val="hybridMultilevel"/>
    <w:tmpl w:val="6F6C0F3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D8D3294"/>
    <w:multiLevelType w:val="hybridMultilevel"/>
    <w:tmpl w:val="2B7CBC72"/>
    <w:lvl w:ilvl="0" w:tplc="DB96A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72F8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3CEB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4210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02D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A824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0279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A6E6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042D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90189E"/>
    <w:multiLevelType w:val="hybridMultilevel"/>
    <w:tmpl w:val="520602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FCF6489"/>
    <w:multiLevelType w:val="hybridMultilevel"/>
    <w:tmpl w:val="3BA6DF6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1BC3278"/>
    <w:multiLevelType w:val="hybridMultilevel"/>
    <w:tmpl w:val="899CBF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3C536B6"/>
    <w:multiLevelType w:val="hybridMultilevel"/>
    <w:tmpl w:val="3348C0B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1" w15:restartNumberingAfterBreak="0">
    <w:nsid w:val="671017A7"/>
    <w:multiLevelType w:val="hybridMultilevel"/>
    <w:tmpl w:val="E9EE0790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2" w15:restartNumberingAfterBreak="0">
    <w:nsid w:val="68A846D0"/>
    <w:multiLevelType w:val="hybridMultilevel"/>
    <w:tmpl w:val="66E017D4"/>
    <w:lvl w:ilvl="0" w:tplc="04090015">
      <w:start w:val="1"/>
      <w:numFmt w:val="taiwaneseCountingThousand"/>
      <w:lvlText w:val="%1、"/>
      <w:lvlJc w:val="left"/>
      <w:pPr>
        <w:ind w:left="7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33" w15:restartNumberingAfterBreak="0">
    <w:nsid w:val="69AF301A"/>
    <w:multiLevelType w:val="hybridMultilevel"/>
    <w:tmpl w:val="F7029F42"/>
    <w:lvl w:ilvl="0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4" w15:restartNumberingAfterBreak="0">
    <w:nsid w:val="6B822C1C"/>
    <w:multiLevelType w:val="hybridMultilevel"/>
    <w:tmpl w:val="F55EDA84"/>
    <w:lvl w:ilvl="0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70E70DFD"/>
    <w:multiLevelType w:val="hybridMultilevel"/>
    <w:tmpl w:val="5498D6E2"/>
    <w:lvl w:ilvl="0" w:tplc="3D7E5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C05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0C7C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C2F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EE7F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88F8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560F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747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9095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095FB7"/>
    <w:multiLevelType w:val="hybridMultilevel"/>
    <w:tmpl w:val="A8A07FA2"/>
    <w:lvl w:ilvl="0" w:tplc="0409000B">
      <w:start w:val="1"/>
      <w:numFmt w:val="bullet"/>
      <w:lvlText w:val=""/>
      <w:lvlJc w:val="left"/>
      <w:pPr>
        <w:ind w:left="76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6" w:hanging="480"/>
      </w:pPr>
      <w:rPr>
        <w:rFonts w:ascii="Wingdings" w:hAnsi="Wingdings" w:hint="default"/>
      </w:rPr>
    </w:lvl>
  </w:abstractNum>
  <w:abstractNum w:abstractNumId="37" w15:restartNumberingAfterBreak="0">
    <w:nsid w:val="737A593F"/>
    <w:multiLevelType w:val="hybridMultilevel"/>
    <w:tmpl w:val="3202E80E"/>
    <w:lvl w:ilvl="0" w:tplc="0F9C1D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0F2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B657F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02E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AE0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6AD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A32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262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248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632CF8"/>
    <w:multiLevelType w:val="hybridMultilevel"/>
    <w:tmpl w:val="9D4E21FA"/>
    <w:lvl w:ilvl="0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9" w15:restartNumberingAfterBreak="0">
    <w:nsid w:val="768171A5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E142591"/>
    <w:multiLevelType w:val="hybridMultilevel"/>
    <w:tmpl w:val="D3DC4E90"/>
    <w:lvl w:ilvl="0" w:tplc="56CC6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3A6A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5416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A28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04CF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9499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3447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2C8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208C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261DE8"/>
    <w:multiLevelType w:val="hybridMultilevel"/>
    <w:tmpl w:val="120A49FE"/>
    <w:lvl w:ilvl="0" w:tplc="F1FAA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05B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400C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565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4668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AA93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5A41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F01A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0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"/>
  </w:num>
  <w:num w:numId="3">
    <w:abstractNumId w:val="32"/>
  </w:num>
  <w:num w:numId="4">
    <w:abstractNumId w:val="10"/>
  </w:num>
  <w:num w:numId="5">
    <w:abstractNumId w:val="11"/>
  </w:num>
  <w:num w:numId="6">
    <w:abstractNumId w:val="15"/>
  </w:num>
  <w:num w:numId="7">
    <w:abstractNumId w:val="39"/>
  </w:num>
  <w:num w:numId="8">
    <w:abstractNumId w:val="13"/>
  </w:num>
  <w:num w:numId="9">
    <w:abstractNumId w:val="15"/>
    <w:lvlOverride w:ilvl="0">
      <w:lvl w:ilvl="0" w:tplc="D52A3E3A">
        <w:start w:val="1"/>
        <w:numFmt w:val="taiwaneseCountingThousand"/>
        <w:suff w:val="nothing"/>
        <w:lvlText w:val="%1、"/>
        <w:lvlJc w:val="left"/>
        <w:pPr>
          <w:ind w:left="360" w:hanging="360"/>
        </w:pPr>
        <w:rPr>
          <w:rFonts w:ascii="Times New Roman" w:eastAsia="標楷體" w:hAnsi="標楷體" w:cs="Times New Roman" w:hint="eastAsia"/>
          <w:color w:val="000000" w:themeColor="text1"/>
        </w:rPr>
      </w:lvl>
    </w:lvlOverride>
    <w:lvlOverride w:ilvl="1">
      <w:lvl w:ilvl="1" w:tplc="0E6EE482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0">
    <w:abstractNumId w:val="2"/>
  </w:num>
  <w:num w:numId="11">
    <w:abstractNumId w:val="23"/>
  </w:num>
  <w:num w:numId="12">
    <w:abstractNumId w:val="21"/>
  </w:num>
  <w:num w:numId="13">
    <w:abstractNumId w:val="26"/>
  </w:num>
  <w:num w:numId="14">
    <w:abstractNumId w:val="20"/>
  </w:num>
  <w:num w:numId="15">
    <w:abstractNumId w:val="40"/>
  </w:num>
  <w:num w:numId="16">
    <w:abstractNumId w:val="41"/>
  </w:num>
  <w:num w:numId="17">
    <w:abstractNumId w:val="28"/>
  </w:num>
  <w:num w:numId="18">
    <w:abstractNumId w:val="12"/>
  </w:num>
  <w:num w:numId="19">
    <w:abstractNumId w:val="35"/>
  </w:num>
  <w:num w:numId="20">
    <w:abstractNumId w:val="7"/>
  </w:num>
  <w:num w:numId="21">
    <w:abstractNumId w:val="18"/>
  </w:num>
  <w:num w:numId="22">
    <w:abstractNumId w:val="14"/>
  </w:num>
  <w:num w:numId="23">
    <w:abstractNumId w:val="31"/>
  </w:num>
  <w:num w:numId="24">
    <w:abstractNumId w:val="0"/>
  </w:num>
  <w:num w:numId="25">
    <w:abstractNumId w:val="16"/>
  </w:num>
  <w:num w:numId="26">
    <w:abstractNumId w:val="6"/>
  </w:num>
  <w:num w:numId="27">
    <w:abstractNumId w:val="36"/>
  </w:num>
  <w:num w:numId="28">
    <w:abstractNumId w:val="9"/>
  </w:num>
  <w:num w:numId="29">
    <w:abstractNumId w:val="29"/>
  </w:num>
  <w:num w:numId="30">
    <w:abstractNumId w:val="8"/>
  </w:num>
  <w:num w:numId="31">
    <w:abstractNumId w:val="27"/>
  </w:num>
  <w:num w:numId="32">
    <w:abstractNumId w:val="25"/>
  </w:num>
  <w:num w:numId="33">
    <w:abstractNumId w:val="30"/>
  </w:num>
  <w:num w:numId="34">
    <w:abstractNumId w:val="22"/>
  </w:num>
  <w:num w:numId="35">
    <w:abstractNumId w:val="19"/>
  </w:num>
  <w:num w:numId="36">
    <w:abstractNumId w:val="24"/>
  </w:num>
  <w:num w:numId="37">
    <w:abstractNumId w:val="33"/>
  </w:num>
  <w:num w:numId="38">
    <w:abstractNumId w:val="4"/>
  </w:num>
  <w:num w:numId="39">
    <w:abstractNumId w:val="5"/>
  </w:num>
  <w:num w:numId="40">
    <w:abstractNumId w:val="38"/>
  </w:num>
  <w:num w:numId="41">
    <w:abstractNumId w:val="34"/>
  </w:num>
  <w:num w:numId="42">
    <w:abstractNumId w:val="1"/>
  </w:num>
  <w:num w:numId="43">
    <w:abstractNumId w:val="3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D"/>
    <w:rsid w:val="000018DC"/>
    <w:rsid w:val="0000377D"/>
    <w:rsid w:val="00013A93"/>
    <w:rsid w:val="00014975"/>
    <w:rsid w:val="00015998"/>
    <w:rsid w:val="00021947"/>
    <w:rsid w:val="00021BC0"/>
    <w:rsid w:val="00032DD2"/>
    <w:rsid w:val="00041C37"/>
    <w:rsid w:val="0004463C"/>
    <w:rsid w:val="00044B4E"/>
    <w:rsid w:val="00046BF4"/>
    <w:rsid w:val="00050F10"/>
    <w:rsid w:val="00051EC5"/>
    <w:rsid w:val="0005740F"/>
    <w:rsid w:val="00061323"/>
    <w:rsid w:val="0006178D"/>
    <w:rsid w:val="00071075"/>
    <w:rsid w:val="000805A2"/>
    <w:rsid w:val="00083A55"/>
    <w:rsid w:val="00093E0A"/>
    <w:rsid w:val="000940A8"/>
    <w:rsid w:val="00095587"/>
    <w:rsid w:val="0009651B"/>
    <w:rsid w:val="000A5EE8"/>
    <w:rsid w:val="000B0415"/>
    <w:rsid w:val="000C08F0"/>
    <w:rsid w:val="000C295D"/>
    <w:rsid w:val="000C2FBF"/>
    <w:rsid w:val="000C32E5"/>
    <w:rsid w:val="000C4665"/>
    <w:rsid w:val="000C4B1B"/>
    <w:rsid w:val="000E010F"/>
    <w:rsid w:val="000E2279"/>
    <w:rsid w:val="000E2A29"/>
    <w:rsid w:val="000E39C9"/>
    <w:rsid w:val="000E3AB8"/>
    <w:rsid w:val="000E3BE7"/>
    <w:rsid w:val="000E40C7"/>
    <w:rsid w:val="000E6F73"/>
    <w:rsid w:val="000F09B4"/>
    <w:rsid w:val="0010031E"/>
    <w:rsid w:val="00101946"/>
    <w:rsid w:val="001029E2"/>
    <w:rsid w:val="001048F1"/>
    <w:rsid w:val="00107C21"/>
    <w:rsid w:val="00113CD8"/>
    <w:rsid w:val="00115082"/>
    <w:rsid w:val="00116118"/>
    <w:rsid w:val="00116F5F"/>
    <w:rsid w:val="00121332"/>
    <w:rsid w:val="00122588"/>
    <w:rsid w:val="00122A91"/>
    <w:rsid w:val="0012345E"/>
    <w:rsid w:val="00125434"/>
    <w:rsid w:val="0014237C"/>
    <w:rsid w:val="00146256"/>
    <w:rsid w:val="0015131B"/>
    <w:rsid w:val="00154FB5"/>
    <w:rsid w:val="001578F5"/>
    <w:rsid w:val="001728A5"/>
    <w:rsid w:val="00172CCB"/>
    <w:rsid w:val="00173962"/>
    <w:rsid w:val="00175E26"/>
    <w:rsid w:val="00177BB9"/>
    <w:rsid w:val="00185F11"/>
    <w:rsid w:val="00186389"/>
    <w:rsid w:val="00186681"/>
    <w:rsid w:val="00191524"/>
    <w:rsid w:val="001922F7"/>
    <w:rsid w:val="001A3C88"/>
    <w:rsid w:val="001A7EAE"/>
    <w:rsid w:val="001B1A7F"/>
    <w:rsid w:val="001B5FFE"/>
    <w:rsid w:val="001B604E"/>
    <w:rsid w:val="001C4FC8"/>
    <w:rsid w:val="001C613D"/>
    <w:rsid w:val="001C7557"/>
    <w:rsid w:val="001D0537"/>
    <w:rsid w:val="001D0BDD"/>
    <w:rsid w:val="001D30A9"/>
    <w:rsid w:val="001D3F61"/>
    <w:rsid w:val="001D41A9"/>
    <w:rsid w:val="001E0CDC"/>
    <w:rsid w:val="001E307F"/>
    <w:rsid w:val="001F0032"/>
    <w:rsid w:val="001F1B3B"/>
    <w:rsid w:val="001F28F7"/>
    <w:rsid w:val="00204075"/>
    <w:rsid w:val="00210A59"/>
    <w:rsid w:val="00211BC9"/>
    <w:rsid w:val="00214278"/>
    <w:rsid w:val="00214E5D"/>
    <w:rsid w:val="00215944"/>
    <w:rsid w:val="00221B17"/>
    <w:rsid w:val="00221B8B"/>
    <w:rsid w:val="00223883"/>
    <w:rsid w:val="00227641"/>
    <w:rsid w:val="00231BDA"/>
    <w:rsid w:val="00232275"/>
    <w:rsid w:val="0023452F"/>
    <w:rsid w:val="00234687"/>
    <w:rsid w:val="0023634D"/>
    <w:rsid w:val="0023717F"/>
    <w:rsid w:val="00242E4E"/>
    <w:rsid w:val="00244172"/>
    <w:rsid w:val="002517CD"/>
    <w:rsid w:val="002539F0"/>
    <w:rsid w:val="00255FED"/>
    <w:rsid w:val="00264459"/>
    <w:rsid w:val="002657CC"/>
    <w:rsid w:val="00267B08"/>
    <w:rsid w:val="00271861"/>
    <w:rsid w:val="0027369C"/>
    <w:rsid w:val="002769C9"/>
    <w:rsid w:val="00283D58"/>
    <w:rsid w:val="0028524E"/>
    <w:rsid w:val="00286BAB"/>
    <w:rsid w:val="00290338"/>
    <w:rsid w:val="00294EFF"/>
    <w:rsid w:val="00295F36"/>
    <w:rsid w:val="00296C49"/>
    <w:rsid w:val="002A6417"/>
    <w:rsid w:val="002A7932"/>
    <w:rsid w:val="002B0868"/>
    <w:rsid w:val="002B29BA"/>
    <w:rsid w:val="002B3CAE"/>
    <w:rsid w:val="002B6D0C"/>
    <w:rsid w:val="002B768E"/>
    <w:rsid w:val="002C413C"/>
    <w:rsid w:val="002D017B"/>
    <w:rsid w:val="002D6F75"/>
    <w:rsid w:val="002E3B7E"/>
    <w:rsid w:val="002F2C30"/>
    <w:rsid w:val="002F2FE0"/>
    <w:rsid w:val="002F5A76"/>
    <w:rsid w:val="002F5BA7"/>
    <w:rsid w:val="002F7600"/>
    <w:rsid w:val="002F7F9C"/>
    <w:rsid w:val="00301AA5"/>
    <w:rsid w:val="00306CD8"/>
    <w:rsid w:val="00307FF6"/>
    <w:rsid w:val="003130DA"/>
    <w:rsid w:val="00314C77"/>
    <w:rsid w:val="00321C05"/>
    <w:rsid w:val="003234DC"/>
    <w:rsid w:val="003239CB"/>
    <w:rsid w:val="00323ACC"/>
    <w:rsid w:val="00332127"/>
    <w:rsid w:val="003329FB"/>
    <w:rsid w:val="003344EF"/>
    <w:rsid w:val="00342126"/>
    <w:rsid w:val="00342BB1"/>
    <w:rsid w:val="0034438F"/>
    <w:rsid w:val="00355C2E"/>
    <w:rsid w:val="00356D3D"/>
    <w:rsid w:val="003604C0"/>
    <w:rsid w:val="00365041"/>
    <w:rsid w:val="00377453"/>
    <w:rsid w:val="003836BC"/>
    <w:rsid w:val="003836DB"/>
    <w:rsid w:val="00386A52"/>
    <w:rsid w:val="00394862"/>
    <w:rsid w:val="00395A22"/>
    <w:rsid w:val="00396028"/>
    <w:rsid w:val="003A214D"/>
    <w:rsid w:val="003A2B30"/>
    <w:rsid w:val="003A6D2C"/>
    <w:rsid w:val="003B006A"/>
    <w:rsid w:val="003B3868"/>
    <w:rsid w:val="003B51A8"/>
    <w:rsid w:val="003C31EE"/>
    <w:rsid w:val="003C4079"/>
    <w:rsid w:val="003C584C"/>
    <w:rsid w:val="003C633D"/>
    <w:rsid w:val="003C6932"/>
    <w:rsid w:val="003E500D"/>
    <w:rsid w:val="003E576C"/>
    <w:rsid w:val="003E79ED"/>
    <w:rsid w:val="003F32F3"/>
    <w:rsid w:val="003F71CC"/>
    <w:rsid w:val="00401446"/>
    <w:rsid w:val="0040278A"/>
    <w:rsid w:val="004054B9"/>
    <w:rsid w:val="00405D33"/>
    <w:rsid w:val="00407040"/>
    <w:rsid w:val="004077A4"/>
    <w:rsid w:val="00413DE5"/>
    <w:rsid w:val="0041438F"/>
    <w:rsid w:val="00417A92"/>
    <w:rsid w:val="00417C6E"/>
    <w:rsid w:val="004271D5"/>
    <w:rsid w:val="004326C8"/>
    <w:rsid w:val="004330F3"/>
    <w:rsid w:val="004348D1"/>
    <w:rsid w:val="004349FB"/>
    <w:rsid w:val="004353B3"/>
    <w:rsid w:val="00444F48"/>
    <w:rsid w:val="00447E7D"/>
    <w:rsid w:val="00450C3A"/>
    <w:rsid w:val="00450E9C"/>
    <w:rsid w:val="00452D70"/>
    <w:rsid w:val="0045337F"/>
    <w:rsid w:val="00454EBB"/>
    <w:rsid w:val="00455A79"/>
    <w:rsid w:val="00463CFD"/>
    <w:rsid w:val="00464A70"/>
    <w:rsid w:val="00471677"/>
    <w:rsid w:val="00474869"/>
    <w:rsid w:val="0047727F"/>
    <w:rsid w:val="0048358E"/>
    <w:rsid w:val="00486212"/>
    <w:rsid w:val="00486592"/>
    <w:rsid w:val="00494852"/>
    <w:rsid w:val="00495F41"/>
    <w:rsid w:val="004A75D9"/>
    <w:rsid w:val="004B0AE0"/>
    <w:rsid w:val="004B308D"/>
    <w:rsid w:val="004B634F"/>
    <w:rsid w:val="004B6D8D"/>
    <w:rsid w:val="004C3F51"/>
    <w:rsid w:val="004C3F71"/>
    <w:rsid w:val="004C46B6"/>
    <w:rsid w:val="004D4BD4"/>
    <w:rsid w:val="004D74A4"/>
    <w:rsid w:val="004E069B"/>
    <w:rsid w:val="004E06E9"/>
    <w:rsid w:val="004E1616"/>
    <w:rsid w:val="004F0084"/>
    <w:rsid w:val="0050004F"/>
    <w:rsid w:val="00501B00"/>
    <w:rsid w:val="00501F57"/>
    <w:rsid w:val="0050218A"/>
    <w:rsid w:val="005041BE"/>
    <w:rsid w:val="005052D4"/>
    <w:rsid w:val="00505D9B"/>
    <w:rsid w:val="00512F49"/>
    <w:rsid w:val="00517ABD"/>
    <w:rsid w:val="005212F8"/>
    <w:rsid w:val="00537BDD"/>
    <w:rsid w:val="00540E06"/>
    <w:rsid w:val="00542308"/>
    <w:rsid w:val="005557ED"/>
    <w:rsid w:val="00555F63"/>
    <w:rsid w:val="0056208B"/>
    <w:rsid w:val="00570954"/>
    <w:rsid w:val="00571A1F"/>
    <w:rsid w:val="005723A4"/>
    <w:rsid w:val="00573630"/>
    <w:rsid w:val="0057745B"/>
    <w:rsid w:val="00583EF7"/>
    <w:rsid w:val="005912F0"/>
    <w:rsid w:val="00594DBE"/>
    <w:rsid w:val="00594EA5"/>
    <w:rsid w:val="005966C9"/>
    <w:rsid w:val="005A18C6"/>
    <w:rsid w:val="005A2715"/>
    <w:rsid w:val="005A4782"/>
    <w:rsid w:val="005A547B"/>
    <w:rsid w:val="005A5877"/>
    <w:rsid w:val="005C4B9A"/>
    <w:rsid w:val="005C5DE3"/>
    <w:rsid w:val="005D1AF7"/>
    <w:rsid w:val="005D45BF"/>
    <w:rsid w:val="005D4C8F"/>
    <w:rsid w:val="005E177D"/>
    <w:rsid w:val="005E1C43"/>
    <w:rsid w:val="005E20C7"/>
    <w:rsid w:val="005E346C"/>
    <w:rsid w:val="005E3D5A"/>
    <w:rsid w:val="005F606B"/>
    <w:rsid w:val="005F73DF"/>
    <w:rsid w:val="005F7BFE"/>
    <w:rsid w:val="006002D7"/>
    <w:rsid w:val="00600A42"/>
    <w:rsid w:val="0060415C"/>
    <w:rsid w:val="00604609"/>
    <w:rsid w:val="006107C9"/>
    <w:rsid w:val="006319AA"/>
    <w:rsid w:val="0063246E"/>
    <w:rsid w:val="0064246B"/>
    <w:rsid w:val="00644769"/>
    <w:rsid w:val="006477EF"/>
    <w:rsid w:val="006511D2"/>
    <w:rsid w:val="0065234D"/>
    <w:rsid w:val="00656DC2"/>
    <w:rsid w:val="006570FA"/>
    <w:rsid w:val="0065726F"/>
    <w:rsid w:val="00663BEE"/>
    <w:rsid w:val="00663C16"/>
    <w:rsid w:val="00666E49"/>
    <w:rsid w:val="00667FEB"/>
    <w:rsid w:val="0067548D"/>
    <w:rsid w:val="006759E8"/>
    <w:rsid w:val="006771A0"/>
    <w:rsid w:val="0067796A"/>
    <w:rsid w:val="00687892"/>
    <w:rsid w:val="00691DC1"/>
    <w:rsid w:val="00694312"/>
    <w:rsid w:val="006946DF"/>
    <w:rsid w:val="0069488D"/>
    <w:rsid w:val="00697928"/>
    <w:rsid w:val="006A4A5F"/>
    <w:rsid w:val="006A5349"/>
    <w:rsid w:val="006A5DCD"/>
    <w:rsid w:val="006B006A"/>
    <w:rsid w:val="006B02B8"/>
    <w:rsid w:val="006B390B"/>
    <w:rsid w:val="006B4246"/>
    <w:rsid w:val="006D43AE"/>
    <w:rsid w:val="006E1B9B"/>
    <w:rsid w:val="006E50BD"/>
    <w:rsid w:val="006F1B43"/>
    <w:rsid w:val="006F2E59"/>
    <w:rsid w:val="006F383F"/>
    <w:rsid w:val="006F4A48"/>
    <w:rsid w:val="006F678A"/>
    <w:rsid w:val="007009A1"/>
    <w:rsid w:val="00701943"/>
    <w:rsid w:val="0070216A"/>
    <w:rsid w:val="00705C2D"/>
    <w:rsid w:val="00706814"/>
    <w:rsid w:val="00706AA4"/>
    <w:rsid w:val="00707064"/>
    <w:rsid w:val="00707A0A"/>
    <w:rsid w:val="00730473"/>
    <w:rsid w:val="007310D2"/>
    <w:rsid w:val="00732E4D"/>
    <w:rsid w:val="00735A9E"/>
    <w:rsid w:val="00742C11"/>
    <w:rsid w:val="00743848"/>
    <w:rsid w:val="00744E8A"/>
    <w:rsid w:val="007512D0"/>
    <w:rsid w:val="00756AFF"/>
    <w:rsid w:val="007576DE"/>
    <w:rsid w:val="00760998"/>
    <w:rsid w:val="007611B7"/>
    <w:rsid w:val="00761511"/>
    <w:rsid w:val="00772E3C"/>
    <w:rsid w:val="007819B9"/>
    <w:rsid w:val="00782E43"/>
    <w:rsid w:val="00784758"/>
    <w:rsid w:val="00790EDB"/>
    <w:rsid w:val="00791841"/>
    <w:rsid w:val="00791A38"/>
    <w:rsid w:val="00794F2A"/>
    <w:rsid w:val="0079575A"/>
    <w:rsid w:val="00795834"/>
    <w:rsid w:val="007B21F7"/>
    <w:rsid w:val="007B6FF7"/>
    <w:rsid w:val="007C0462"/>
    <w:rsid w:val="007C6840"/>
    <w:rsid w:val="007C6FD7"/>
    <w:rsid w:val="007C746A"/>
    <w:rsid w:val="007D03B2"/>
    <w:rsid w:val="007D1F42"/>
    <w:rsid w:val="007D2278"/>
    <w:rsid w:val="007D4F07"/>
    <w:rsid w:val="007E123D"/>
    <w:rsid w:val="007E1C18"/>
    <w:rsid w:val="007E297C"/>
    <w:rsid w:val="007F3102"/>
    <w:rsid w:val="00802B99"/>
    <w:rsid w:val="00814FE4"/>
    <w:rsid w:val="008278AD"/>
    <w:rsid w:val="0083002B"/>
    <w:rsid w:val="00832C5A"/>
    <w:rsid w:val="00835942"/>
    <w:rsid w:val="00841A16"/>
    <w:rsid w:val="00842B99"/>
    <w:rsid w:val="00845CAC"/>
    <w:rsid w:val="00853ACC"/>
    <w:rsid w:val="00855A8C"/>
    <w:rsid w:val="0086133A"/>
    <w:rsid w:val="008613AD"/>
    <w:rsid w:val="00863446"/>
    <w:rsid w:val="00865352"/>
    <w:rsid w:val="008661A5"/>
    <w:rsid w:val="008677F3"/>
    <w:rsid w:val="008707B6"/>
    <w:rsid w:val="00870F22"/>
    <w:rsid w:val="008737DC"/>
    <w:rsid w:val="00880A0D"/>
    <w:rsid w:val="008816B8"/>
    <w:rsid w:val="008822A2"/>
    <w:rsid w:val="0088490A"/>
    <w:rsid w:val="00891567"/>
    <w:rsid w:val="00892BD2"/>
    <w:rsid w:val="008954F5"/>
    <w:rsid w:val="00897C0D"/>
    <w:rsid w:val="008A1349"/>
    <w:rsid w:val="008A3E47"/>
    <w:rsid w:val="008A4182"/>
    <w:rsid w:val="008A47E9"/>
    <w:rsid w:val="008A4A88"/>
    <w:rsid w:val="008A774D"/>
    <w:rsid w:val="008B2FF2"/>
    <w:rsid w:val="008B635B"/>
    <w:rsid w:val="008B6834"/>
    <w:rsid w:val="008B70BC"/>
    <w:rsid w:val="008C2579"/>
    <w:rsid w:val="008C2920"/>
    <w:rsid w:val="008D23E2"/>
    <w:rsid w:val="008D4634"/>
    <w:rsid w:val="008E1E10"/>
    <w:rsid w:val="008E5763"/>
    <w:rsid w:val="008E5A5D"/>
    <w:rsid w:val="008E68DD"/>
    <w:rsid w:val="008F2091"/>
    <w:rsid w:val="008F298C"/>
    <w:rsid w:val="008F5B4E"/>
    <w:rsid w:val="008F5F7E"/>
    <w:rsid w:val="008F6406"/>
    <w:rsid w:val="00902496"/>
    <w:rsid w:val="009053D8"/>
    <w:rsid w:val="009100BB"/>
    <w:rsid w:val="0091054B"/>
    <w:rsid w:val="009105A7"/>
    <w:rsid w:val="009110C4"/>
    <w:rsid w:val="00914EA9"/>
    <w:rsid w:val="009162EB"/>
    <w:rsid w:val="00916ADD"/>
    <w:rsid w:val="00916DD8"/>
    <w:rsid w:val="0092542C"/>
    <w:rsid w:val="0093166E"/>
    <w:rsid w:val="0093252B"/>
    <w:rsid w:val="009358DD"/>
    <w:rsid w:val="00936012"/>
    <w:rsid w:val="009439BE"/>
    <w:rsid w:val="0094574A"/>
    <w:rsid w:val="00946F6C"/>
    <w:rsid w:val="009516DC"/>
    <w:rsid w:val="009518D2"/>
    <w:rsid w:val="009540D6"/>
    <w:rsid w:val="00960E0B"/>
    <w:rsid w:val="009626E6"/>
    <w:rsid w:val="00963A22"/>
    <w:rsid w:val="00971BD4"/>
    <w:rsid w:val="009732DD"/>
    <w:rsid w:val="00977523"/>
    <w:rsid w:val="00981573"/>
    <w:rsid w:val="00982434"/>
    <w:rsid w:val="00987580"/>
    <w:rsid w:val="00987A62"/>
    <w:rsid w:val="009918D9"/>
    <w:rsid w:val="009935A4"/>
    <w:rsid w:val="00994D52"/>
    <w:rsid w:val="009A63A8"/>
    <w:rsid w:val="009B0D8B"/>
    <w:rsid w:val="009B5A81"/>
    <w:rsid w:val="009C2333"/>
    <w:rsid w:val="009C2789"/>
    <w:rsid w:val="009C5630"/>
    <w:rsid w:val="009D0D90"/>
    <w:rsid w:val="009D1780"/>
    <w:rsid w:val="009E18C4"/>
    <w:rsid w:val="009E1D3D"/>
    <w:rsid w:val="009E20F9"/>
    <w:rsid w:val="009E526B"/>
    <w:rsid w:val="009F2B3D"/>
    <w:rsid w:val="009F4D4E"/>
    <w:rsid w:val="009F6601"/>
    <w:rsid w:val="00A00829"/>
    <w:rsid w:val="00A0236B"/>
    <w:rsid w:val="00A02C4F"/>
    <w:rsid w:val="00A03843"/>
    <w:rsid w:val="00A1005C"/>
    <w:rsid w:val="00A10107"/>
    <w:rsid w:val="00A14006"/>
    <w:rsid w:val="00A14F60"/>
    <w:rsid w:val="00A15D9C"/>
    <w:rsid w:val="00A21FEE"/>
    <w:rsid w:val="00A31927"/>
    <w:rsid w:val="00A43AA9"/>
    <w:rsid w:val="00A44476"/>
    <w:rsid w:val="00A47C47"/>
    <w:rsid w:val="00A50A34"/>
    <w:rsid w:val="00A60251"/>
    <w:rsid w:val="00A666F8"/>
    <w:rsid w:val="00A67060"/>
    <w:rsid w:val="00A67737"/>
    <w:rsid w:val="00A70C1D"/>
    <w:rsid w:val="00A71993"/>
    <w:rsid w:val="00A77B28"/>
    <w:rsid w:val="00A831E0"/>
    <w:rsid w:val="00A8557C"/>
    <w:rsid w:val="00A8568B"/>
    <w:rsid w:val="00A91706"/>
    <w:rsid w:val="00A94B24"/>
    <w:rsid w:val="00A94D93"/>
    <w:rsid w:val="00A964CB"/>
    <w:rsid w:val="00AA1128"/>
    <w:rsid w:val="00AA2EB9"/>
    <w:rsid w:val="00AA6161"/>
    <w:rsid w:val="00AB283C"/>
    <w:rsid w:val="00AB4278"/>
    <w:rsid w:val="00AB4289"/>
    <w:rsid w:val="00AC3DE2"/>
    <w:rsid w:val="00AC42A6"/>
    <w:rsid w:val="00AC6690"/>
    <w:rsid w:val="00AC7BDA"/>
    <w:rsid w:val="00AD7140"/>
    <w:rsid w:val="00AE0407"/>
    <w:rsid w:val="00AE2907"/>
    <w:rsid w:val="00AE50A9"/>
    <w:rsid w:val="00AE51E0"/>
    <w:rsid w:val="00AE524E"/>
    <w:rsid w:val="00AE7DA3"/>
    <w:rsid w:val="00AE7DD9"/>
    <w:rsid w:val="00AF00E4"/>
    <w:rsid w:val="00AF2576"/>
    <w:rsid w:val="00AF4528"/>
    <w:rsid w:val="00B01B6A"/>
    <w:rsid w:val="00B059E0"/>
    <w:rsid w:val="00B201DF"/>
    <w:rsid w:val="00B22724"/>
    <w:rsid w:val="00B2388C"/>
    <w:rsid w:val="00B24701"/>
    <w:rsid w:val="00B3111D"/>
    <w:rsid w:val="00B37336"/>
    <w:rsid w:val="00B37B5B"/>
    <w:rsid w:val="00B40EF3"/>
    <w:rsid w:val="00B42192"/>
    <w:rsid w:val="00B42301"/>
    <w:rsid w:val="00B42A1A"/>
    <w:rsid w:val="00B430B6"/>
    <w:rsid w:val="00B439F1"/>
    <w:rsid w:val="00B44605"/>
    <w:rsid w:val="00B45080"/>
    <w:rsid w:val="00B515CB"/>
    <w:rsid w:val="00B53AB6"/>
    <w:rsid w:val="00B54A69"/>
    <w:rsid w:val="00B54B5D"/>
    <w:rsid w:val="00B57FA5"/>
    <w:rsid w:val="00B60425"/>
    <w:rsid w:val="00B63DDD"/>
    <w:rsid w:val="00B71528"/>
    <w:rsid w:val="00B762D8"/>
    <w:rsid w:val="00B91748"/>
    <w:rsid w:val="00B92C61"/>
    <w:rsid w:val="00B959E0"/>
    <w:rsid w:val="00B9736E"/>
    <w:rsid w:val="00B97A15"/>
    <w:rsid w:val="00B97B2B"/>
    <w:rsid w:val="00BB075A"/>
    <w:rsid w:val="00BB1418"/>
    <w:rsid w:val="00BB3527"/>
    <w:rsid w:val="00BB61F8"/>
    <w:rsid w:val="00BD2B9B"/>
    <w:rsid w:val="00BD3B3B"/>
    <w:rsid w:val="00BD7BFB"/>
    <w:rsid w:val="00BE188D"/>
    <w:rsid w:val="00BE7445"/>
    <w:rsid w:val="00BE7D16"/>
    <w:rsid w:val="00BF783F"/>
    <w:rsid w:val="00C0188A"/>
    <w:rsid w:val="00C0278A"/>
    <w:rsid w:val="00C07388"/>
    <w:rsid w:val="00C13C22"/>
    <w:rsid w:val="00C14017"/>
    <w:rsid w:val="00C148F9"/>
    <w:rsid w:val="00C160E5"/>
    <w:rsid w:val="00C274BC"/>
    <w:rsid w:val="00C32391"/>
    <w:rsid w:val="00C35A4D"/>
    <w:rsid w:val="00C36CFF"/>
    <w:rsid w:val="00C50AFD"/>
    <w:rsid w:val="00C52F20"/>
    <w:rsid w:val="00C539EB"/>
    <w:rsid w:val="00C53A3D"/>
    <w:rsid w:val="00C563A7"/>
    <w:rsid w:val="00C57CCD"/>
    <w:rsid w:val="00C64D85"/>
    <w:rsid w:val="00C66176"/>
    <w:rsid w:val="00C71A1C"/>
    <w:rsid w:val="00C7364D"/>
    <w:rsid w:val="00C82DBC"/>
    <w:rsid w:val="00C84307"/>
    <w:rsid w:val="00C92623"/>
    <w:rsid w:val="00C9556D"/>
    <w:rsid w:val="00C95618"/>
    <w:rsid w:val="00CB16E6"/>
    <w:rsid w:val="00CB264F"/>
    <w:rsid w:val="00CB4721"/>
    <w:rsid w:val="00CB4DA6"/>
    <w:rsid w:val="00CC5AAD"/>
    <w:rsid w:val="00CD25B5"/>
    <w:rsid w:val="00CD3A29"/>
    <w:rsid w:val="00CD3C1E"/>
    <w:rsid w:val="00CD52B7"/>
    <w:rsid w:val="00CD61D5"/>
    <w:rsid w:val="00CD647C"/>
    <w:rsid w:val="00CE07DE"/>
    <w:rsid w:val="00CE326A"/>
    <w:rsid w:val="00CF02B8"/>
    <w:rsid w:val="00CF419E"/>
    <w:rsid w:val="00D01ED6"/>
    <w:rsid w:val="00D12A7C"/>
    <w:rsid w:val="00D14E60"/>
    <w:rsid w:val="00D21475"/>
    <w:rsid w:val="00D3307C"/>
    <w:rsid w:val="00D336B8"/>
    <w:rsid w:val="00D3688A"/>
    <w:rsid w:val="00D4644F"/>
    <w:rsid w:val="00D53D98"/>
    <w:rsid w:val="00D56D22"/>
    <w:rsid w:val="00D57165"/>
    <w:rsid w:val="00D61ECA"/>
    <w:rsid w:val="00D65561"/>
    <w:rsid w:val="00D66BD7"/>
    <w:rsid w:val="00D67A25"/>
    <w:rsid w:val="00D725D5"/>
    <w:rsid w:val="00D77691"/>
    <w:rsid w:val="00D83F56"/>
    <w:rsid w:val="00D85683"/>
    <w:rsid w:val="00D93E88"/>
    <w:rsid w:val="00D95779"/>
    <w:rsid w:val="00D97595"/>
    <w:rsid w:val="00D97A76"/>
    <w:rsid w:val="00DA31E7"/>
    <w:rsid w:val="00DA5054"/>
    <w:rsid w:val="00DA506C"/>
    <w:rsid w:val="00DA78D8"/>
    <w:rsid w:val="00DB129B"/>
    <w:rsid w:val="00DC0EE0"/>
    <w:rsid w:val="00DC2928"/>
    <w:rsid w:val="00DC3D43"/>
    <w:rsid w:val="00DD054A"/>
    <w:rsid w:val="00DD14CE"/>
    <w:rsid w:val="00DD295F"/>
    <w:rsid w:val="00DD4F30"/>
    <w:rsid w:val="00DE0B83"/>
    <w:rsid w:val="00DE4B33"/>
    <w:rsid w:val="00DE5B44"/>
    <w:rsid w:val="00DE66E1"/>
    <w:rsid w:val="00DF55BA"/>
    <w:rsid w:val="00E00308"/>
    <w:rsid w:val="00E00CB2"/>
    <w:rsid w:val="00E05B70"/>
    <w:rsid w:val="00E0760C"/>
    <w:rsid w:val="00E115DF"/>
    <w:rsid w:val="00E165E7"/>
    <w:rsid w:val="00E23BE9"/>
    <w:rsid w:val="00E24708"/>
    <w:rsid w:val="00E33DF3"/>
    <w:rsid w:val="00E35FB4"/>
    <w:rsid w:val="00E402AA"/>
    <w:rsid w:val="00E44774"/>
    <w:rsid w:val="00E472D5"/>
    <w:rsid w:val="00E47A7C"/>
    <w:rsid w:val="00E503B1"/>
    <w:rsid w:val="00E50ADB"/>
    <w:rsid w:val="00E50B34"/>
    <w:rsid w:val="00E52C40"/>
    <w:rsid w:val="00E54D86"/>
    <w:rsid w:val="00E55874"/>
    <w:rsid w:val="00E60D1F"/>
    <w:rsid w:val="00E6259D"/>
    <w:rsid w:val="00E6333F"/>
    <w:rsid w:val="00E63379"/>
    <w:rsid w:val="00E641E7"/>
    <w:rsid w:val="00E646F6"/>
    <w:rsid w:val="00E711D1"/>
    <w:rsid w:val="00E73A8D"/>
    <w:rsid w:val="00E75AEA"/>
    <w:rsid w:val="00E76C6C"/>
    <w:rsid w:val="00E820BE"/>
    <w:rsid w:val="00E82FAE"/>
    <w:rsid w:val="00E830DA"/>
    <w:rsid w:val="00E850F3"/>
    <w:rsid w:val="00E86258"/>
    <w:rsid w:val="00E90236"/>
    <w:rsid w:val="00E91D88"/>
    <w:rsid w:val="00E955A4"/>
    <w:rsid w:val="00E96FBA"/>
    <w:rsid w:val="00EA7351"/>
    <w:rsid w:val="00EA7BB4"/>
    <w:rsid w:val="00EB2180"/>
    <w:rsid w:val="00EB3621"/>
    <w:rsid w:val="00EB4B6D"/>
    <w:rsid w:val="00EC48EC"/>
    <w:rsid w:val="00EC64E7"/>
    <w:rsid w:val="00ED7D5D"/>
    <w:rsid w:val="00EE15DE"/>
    <w:rsid w:val="00EE4022"/>
    <w:rsid w:val="00EE5810"/>
    <w:rsid w:val="00EE7B6D"/>
    <w:rsid w:val="00EF38D9"/>
    <w:rsid w:val="00EF3CBA"/>
    <w:rsid w:val="00EF72F3"/>
    <w:rsid w:val="00EF798C"/>
    <w:rsid w:val="00F000E7"/>
    <w:rsid w:val="00F044AA"/>
    <w:rsid w:val="00F059A3"/>
    <w:rsid w:val="00F05D38"/>
    <w:rsid w:val="00F1138F"/>
    <w:rsid w:val="00F11F85"/>
    <w:rsid w:val="00F26682"/>
    <w:rsid w:val="00F3359A"/>
    <w:rsid w:val="00F33667"/>
    <w:rsid w:val="00F33AA0"/>
    <w:rsid w:val="00F36CCB"/>
    <w:rsid w:val="00F379B4"/>
    <w:rsid w:val="00F43D32"/>
    <w:rsid w:val="00F444EB"/>
    <w:rsid w:val="00F4704A"/>
    <w:rsid w:val="00F50A8C"/>
    <w:rsid w:val="00F51618"/>
    <w:rsid w:val="00F531C4"/>
    <w:rsid w:val="00F5643B"/>
    <w:rsid w:val="00F567FE"/>
    <w:rsid w:val="00F56F6F"/>
    <w:rsid w:val="00F73E31"/>
    <w:rsid w:val="00F77956"/>
    <w:rsid w:val="00F84F9B"/>
    <w:rsid w:val="00F90FD0"/>
    <w:rsid w:val="00F9291A"/>
    <w:rsid w:val="00F97773"/>
    <w:rsid w:val="00FA0238"/>
    <w:rsid w:val="00FA31FF"/>
    <w:rsid w:val="00FA4774"/>
    <w:rsid w:val="00FB069B"/>
    <w:rsid w:val="00FB450E"/>
    <w:rsid w:val="00FC51E5"/>
    <w:rsid w:val="00FD3716"/>
    <w:rsid w:val="00FE1020"/>
    <w:rsid w:val="00FE397D"/>
    <w:rsid w:val="00FE5238"/>
    <w:rsid w:val="00FE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chartTrackingRefBased/>
  <w15:docId w15:val="{AF9E2BFA-CC31-42E9-A33D-94D25CC9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FB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aliases w:val="標題 (4),1.1.1.1清單段落,(二),列點,清單段落2,1.1,List Paragraph"/>
    <w:basedOn w:val="a"/>
    <w:link w:val="a8"/>
    <w:uiPriority w:val="34"/>
    <w:qFormat/>
    <w:rsid w:val="008822A2"/>
    <w:pPr>
      <w:ind w:leftChars="200" w:left="480"/>
    </w:pPr>
  </w:style>
  <w:style w:type="character" w:customStyle="1" w:styleId="a8">
    <w:name w:val="清單段落 字元"/>
    <w:aliases w:val="標題 (4) 字元,1.1.1.1清單段落 字元,(二) 字元,列點 字元,清單段落2 字元,1.1 字元,List Paragraph 字元"/>
    <w:link w:val="a7"/>
    <w:uiPriority w:val="34"/>
    <w:rsid w:val="008822A2"/>
    <w:rPr>
      <w:rFonts w:ascii="Times New Roman" w:eastAsia="新細明體" w:hAnsi="Times New Roman" w:cs="Times New Roman"/>
      <w:szCs w:val="20"/>
    </w:rPr>
  </w:style>
  <w:style w:type="table" w:styleId="a9">
    <w:name w:val="Table Grid"/>
    <w:basedOn w:val="a1"/>
    <w:uiPriority w:val="3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">
    <w:name w:val="內文2"/>
    <w:basedOn w:val="a"/>
    <w:link w:val="20"/>
    <w:qFormat/>
    <w:rsid w:val="008A47E9"/>
    <w:pPr>
      <w:spacing w:after="300" w:line="400" w:lineRule="exact"/>
      <w:ind w:leftChars="350" w:left="350"/>
    </w:pPr>
    <w:rPr>
      <w:rFonts w:ascii="Arial" w:eastAsia="標楷體" w:hAnsi="Arial"/>
      <w:sz w:val="28"/>
      <w:szCs w:val="24"/>
    </w:rPr>
  </w:style>
  <w:style w:type="character" w:customStyle="1" w:styleId="20">
    <w:name w:val="內文2 字元"/>
    <w:link w:val="2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7009A1"/>
    <w:pPr>
      <w:overflowPunct w:val="0"/>
      <w:jc w:val="center"/>
    </w:pPr>
    <w:rPr>
      <w:rFonts w:eastAsia="標楷體"/>
      <w:spacing w:val="4"/>
      <w:szCs w:val="24"/>
    </w:rPr>
  </w:style>
  <w:style w:type="character" w:customStyle="1" w:styleId="ad">
    <w:name w:val="圖 字元"/>
    <w:link w:val="ac"/>
    <w:rsid w:val="007009A1"/>
    <w:rPr>
      <w:rFonts w:ascii="Times New Roman" w:eastAsia="標楷體" w:hAnsi="Times New Roman" w:cs="Times New Roman"/>
      <w:spacing w:val="4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41A16"/>
  </w:style>
  <w:style w:type="character" w:customStyle="1" w:styleId="af0">
    <w:name w:val="註解文字 字元"/>
    <w:basedOn w:val="a0"/>
    <w:link w:val="af"/>
    <w:uiPriority w:val="99"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71A1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numbering" w:customStyle="1" w:styleId="1">
    <w:name w:val="無清單1"/>
    <w:next w:val="a2"/>
    <w:uiPriority w:val="99"/>
    <w:semiHidden/>
    <w:unhideWhenUsed/>
    <w:rsid w:val="009A63A8"/>
  </w:style>
  <w:style w:type="table" w:customStyle="1" w:styleId="10">
    <w:name w:val="表格格線1"/>
    <w:basedOn w:val="a1"/>
    <w:next w:val="a9"/>
    <w:uiPriority w:val="39"/>
    <w:rsid w:val="009A63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A63A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Placeholder Text"/>
    <w:basedOn w:val="a0"/>
    <w:uiPriority w:val="99"/>
    <w:semiHidden/>
    <w:rsid w:val="009A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2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7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3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E9B45-049E-4285-B8D6-1A4403F6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洪士評</dc:creator>
  <cp:keywords/>
  <dc:description/>
  <cp:lastModifiedBy>洪士評</cp:lastModifiedBy>
  <cp:revision>5</cp:revision>
  <cp:lastPrinted>2025-03-25T11:16:00Z</cp:lastPrinted>
  <dcterms:created xsi:type="dcterms:W3CDTF">2026-05-27T08:01:00Z</dcterms:created>
  <dcterms:modified xsi:type="dcterms:W3CDTF">2026-05-27T08:31:00Z</dcterms:modified>
</cp:coreProperties>
</file>